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56A" w:rsidRDefault="00AF756A" w:rsidP="00846A50">
      <w:pPr>
        <w:pStyle w:val="Title"/>
        <w:rPr>
          <w:sz w:val="20"/>
          <w:szCs w:val="20"/>
        </w:rPr>
      </w:pPr>
    </w:p>
    <w:p w:rsidR="003121A1" w:rsidRPr="00846A50" w:rsidRDefault="003121A1" w:rsidP="00846A50">
      <w:pPr>
        <w:pStyle w:val="Title"/>
        <w:rPr>
          <w:sz w:val="20"/>
          <w:szCs w:val="20"/>
        </w:rPr>
      </w:pPr>
      <w:smartTag w:uri="urn:schemas-microsoft-com:office:smarttags" w:element="PlaceName">
        <w:r w:rsidRPr="00846A50">
          <w:rPr>
            <w:sz w:val="20"/>
            <w:szCs w:val="20"/>
          </w:rPr>
          <w:t>RIVIER</w:t>
        </w:r>
      </w:smartTag>
      <w:r w:rsidRPr="00846A50">
        <w:rPr>
          <w:sz w:val="20"/>
          <w:szCs w:val="20"/>
        </w:rPr>
        <w:t xml:space="preserve"> </w:t>
      </w:r>
      <w:r w:rsidR="00937C54">
        <w:rPr>
          <w:sz w:val="20"/>
          <w:szCs w:val="20"/>
        </w:rPr>
        <w:t>UNIVERSITY</w:t>
      </w:r>
    </w:p>
    <w:p w:rsidR="003121A1" w:rsidRPr="00846A50" w:rsidRDefault="008076E5" w:rsidP="00846A50">
      <w:pPr>
        <w:jc w:val="center"/>
        <w:rPr>
          <w:b/>
          <w:bCs/>
          <w:color w:val="000000"/>
          <w:sz w:val="20"/>
          <w:szCs w:val="20"/>
        </w:rPr>
      </w:pPr>
      <w:r w:rsidRPr="00846A50">
        <w:rPr>
          <w:b/>
          <w:bCs/>
          <w:color w:val="000000"/>
          <w:sz w:val="20"/>
          <w:szCs w:val="20"/>
        </w:rPr>
        <w:t>DIVISION</w:t>
      </w:r>
      <w:r w:rsidR="00FC79CA" w:rsidRPr="00846A50">
        <w:rPr>
          <w:b/>
          <w:bCs/>
          <w:color w:val="000000"/>
          <w:sz w:val="20"/>
          <w:szCs w:val="20"/>
        </w:rPr>
        <w:t xml:space="preserve"> OF EDUCATION</w:t>
      </w:r>
    </w:p>
    <w:p w:rsidR="003121A1" w:rsidRPr="00846A50" w:rsidRDefault="003121A1" w:rsidP="00846A50">
      <w:pPr>
        <w:pStyle w:val="Heading1"/>
        <w:spacing w:after="0"/>
        <w:jc w:val="center"/>
        <w:rPr>
          <w:b/>
          <w:bCs/>
          <w:sz w:val="20"/>
          <w:szCs w:val="20"/>
        </w:rPr>
      </w:pPr>
      <w:r w:rsidRPr="00846A50">
        <w:rPr>
          <w:b/>
          <w:bCs/>
          <w:sz w:val="20"/>
          <w:szCs w:val="20"/>
        </w:rPr>
        <w:t>SPECIALIST IN THE ASSESSMENT OF INTELLECTUAL FUNCTIONING PROGRAM</w:t>
      </w:r>
    </w:p>
    <w:p w:rsidR="003121A1" w:rsidRPr="00846A50" w:rsidRDefault="00F8327F" w:rsidP="00F8327F">
      <w:pPr>
        <w:pStyle w:val="Heading8"/>
        <w:spacing w:after="0"/>
        <w:jc w:val="left"/>
        <w:rPr>
          <w:sz w:val="20"/>
          <w:szCs w:val="20"/>
        </w:rPr>
      </w:pPr>
      <w:r>
        <w:rPr>
          <w:sz w:val="20"/>
          <w:szCs w:val="20"/>
        </w:rPr>
        <w:t xml:space="preserve">                                                                       </w:t>
      </w:r>
      <w:r w:rsidR="003121A1" w:rsidRPr="00846A50">
        <w:rPr>
          <w:sz w:val="20"/>
          <w:szCs w:val="20"/>
        </w:rPr>
        <w:t>AND</w:t>
      </w:r>
    </w:p>
    <w:p w:rsidR="003121A1" w:rsidRPr="00846A50" w:rsidRDefault="00F8327F" w:rsidP="00F8327F">
      <w:pPr>
        <w:rPr>
          <w:b/>
          <w:bCs/>
          <w:smallCaps/>
          <w:sz w:val="20"/>
          <w:szCs w:val="20"/>
        </w:rPr>
      </w:pPr>
      <w:r>
        <w:rPr>
          <w:b/>
          <w:bCs/>
          <w:smallCaps/>
          <w:sz w:val="20"/>
          <w:szCs w:val="20"/>
        </w:rPr>
        <w:t xml:space="preserve">                                           </w:t>
      </w:r>
      <w:r w:rsidR="003121A1" w:rsidRPr="00846A50">
        <w:rPr>
          <w:b/>
          <w:bCs/>
          <w:smallCaps/>
          <w:sz w:val="20"/>
          <w:szCs w:val="20"/>
        </w:rPr>
        <w:t>AS</w:t>
      </w:r>
      <w:r w:rsidR="00B75BA3">
        <w:rPr>
          <w:b/>
          <w:bCs/>
          <w:smallCaps/>
          <w:sz w:val="20"/>
          <w:szCs w:val="20"/>
        </w:rPr>
        <w:t xml:space="preserve">SOCIATION OF SPECIALISTS IN </w:t>
      </w:r>
      <w:r w:rsidR="003121A1" w:rsidRPr="00846A50">
        <w:rPr>
          <w:b/>
          <w:bCs/>
          <w:smallCaps/>
          <w:sz w:val="20"/>
          <w:szCs w:val="20"/>
        </w:rPr>
        <w:t xml:space="preserve">ASSESSMENT OF </w:t>
      </w:r>
    </w:p>
    <w:p w:rsidR="003121A1" w:rsidRPr="00846A50" w:rsidRDefault="00F8327F" w:rsidP="00F8327F">
      <w:pPr>
        <w:rPr>
          <w:b/>
          <w:bCs/>
          <w:smallCaps/>
          <w:sz w:val="20"/>
          <w:szCs w:val="20"/>
        </w:rPr>
      </w:pPr>
      <w:r>
        <w:rPr>
          <w:b/>
          <w:bCs/>
          <w:smallCaps/>
          <w:sz w:val="20"/>
          <w:szCs w:val="20"/>
        </w:rPr>
        <w:t xml:space="preserve">                                                    </w:t>
      </w:r>
      <w:r w:rsidR="006A4D2D">
        <w:rPr>
          <w:b/>
          <w:bCs/>
          <w:smallCaps/>
          <w:sz w:val="20"/>
          <w:szCs w:val="20"/>
        </w:rPr>
        <w:t xml:space="preserve">    </w:t>
      </w:r>
      <w:r w:rsidR="003121A1" w:rsidRPr="00846A50">
        <w:rPr>
          <w:b/>
          <w:bCs/>
          <w:smallCaps/>
          <w:sz w:val="20"/>
          <w:szCs w:val="20"/>
        </w:rPr>
        <w:t>INTELLECTUAL FUNCTIONING (ASAIF)</w:t>
      </w:r>
    </w:p>
    <w:p w:rsidR="003121A1" w:rsidRPr="00846A50" w:rsidRDefault="00F8327F" w:rsidP="00F8327F">
      <w:pPr>
        <w:rPr>
          <w:b/>
          <w:bCs/>
          <w:sz w:val="20"/>
          <w:szCs w:val="20"/>
        </w:rPr>
      </w:pPr>
      <w:r>
        <w:rPr>
          <w:b/>
          <w:bCs/>
          <w:sz w:val="20"/>
          <w:szCs w:val="20"/>
        </w:rPr>
        <w:t xml:space="preserve">                                                         </w:t>
      </w:r>
      <w:r w:rsidR="006A4D2D">
        <w:rPr>
          <w:b/>
          <w:bCs/>
          <w:sz w:val="20"/>
          <w:szCs w:val="20"/>
        </w:rPr>
        <w:t xml:space="preserve"> </w:t>
      </w:r>
      <w:hyperlink r:id="rId8" w:history="1">
        <w:r w:rsidR="003121A1" w:rsidRPr="00846A50">
          <w:rPr>
            <w:rStyle w:val="Hyperlink"/>
            <w:rFonts w:cs="Verdana"/>
            <w:b/>
            <w:bCs/>
            <w:sz w:val="20"/>
            <w:szCs w:val="20"/>
          </w:rPr>
          <w:t>http://www.asaif.net</w:t>
        </w:r>
      </w:hyperlink>
      <w:r w:rsidR="008660C0">
        <w:rPr>
          <w:b/>
          <w:bCs/>
          <w:sz w:val="20"/>
          <w:szCs w:val="20"/>
        </w:rPr>
        <w:t xml:space="preserve">                      </w:t>
      </w:r>
    </w:p>
    <w:p w:rsidR="003121A1" w:rsidRPr="00846A50" w:rsidRDefault="003121A1" w:rsidP="00846A50">
      <w:pPr>
        <w:pStyle w:val="FootnoteText"/>
        <w:rPr>
          <w:sz w:val="20"/>
          <w:szCs w:val="20"/>
        </w:rPr>
      </w:pPr>
    </w:p>
    <w:p w:rsidR="003121A1" w:rsidRDefault="00E1758F" w:rsidP="00A47F02">
      <w:pPr>
        <w:pStyle w:val="Heading7"/>
        <w:spacing w:after="0"/>
        <w:jc w:val="center"/>
        <w:rPr>
          <w:b/>
          <w:bCs/>
          <w:sz w:val="20"/>
          <w:szCs w:val="20"/>
        </w:rPr>
      </w:pPr>
      <w:r w:rsidRPr="00846A50">
        <w:rPr>
          <w:b/>
          <w:bCs/>
          <w:sz w:val="20"/>
          <w:szCs w:val="20"/>
        </w:rPr>
        <w:t xml:space="preserve">Comments on Reports </w:t>
      </w:r>
      <w:r w:rsidR="00821248">
        <w:rPr>
          <w:b/>
          <w:bCs/>
          <w:sz w:val="20"/>
          <w:szCs w:val="20"/>
        </w:rPr>
        <w:t>10/27</w:t>
      </w:r>
      <w:r w:rsidR="00492932">
        <w:rPr>
          <w:b/>
          <w:bCs/>
          <w:sz w:val="20"/>
          <w:szCs w:val="20"/>
        </w:rPr>
        <w:t>/</w:t>
      </w:r>
      <w:r w:rsidR="00656A11">
        <w:rPr>
          <w:b/>
          <w:bCs/>
          <w:sz w:val="20"/>
          <w:szCs w:val="20"/>
        </w:rPr>
        <w:t>1</w:t>
      </w:r>
      <w:r w:rsidR="009C522D">
        <w:rPr>
          <w:b/>
          <w:bCs/>
          <w:sz w:val="20"/>
          <w:szCs w:val="20"/>
        </w:rPr>
        <w:t>3</w:t>
      </w:r>
      <w:r w:rsidR="00597547" w:rsidRPr="00846A50">
        <w:rPr>
          <w:b/>
          <w:bCs/>
          <w:sz w:val="20"/>
          <w:szCs w:val="20"/>
        </w:rPr>
        <w:t xml:space="preserve"> # 2</w:t>
      </w:r>
      <w:r w:rsidR="00157545">
        <w:rPr>
          <w:b/>
          <w:bCs/>
          <w:sz w:val="20"/>
          <w:szCs w:val="20"/>
        </w:rPr>
        <w:t>4</w:t>
      </w:r>
      <w:r w:rsidR="00821248">
        <w:rPr>
          <w:b/>
          <w:bCs/>
          <w:sz w:val="20"/>
          <w:szCs w:val="20"/>
        </w:rPr>
        <w:t>8</w:t>
      </w:r>
    </w:p>
    <w:p w:rsidR="00846A50" w:rsidRPr="00846A50" w:rsidRDefault="00846A50" w:rsidP="00846A50"/>
    <w:p w:rsidR="00E10FAA" w:rsidRPr="008A3E04" w:rsidRDefault="003664D2" w:rsidP="00E10FAA">
      <w:pPr>
        <w:spacing w:after="120"/>
        <w:rPr>
          <w:sz w:val="20"/>
          <w:szCs w:val="20"/>
        </w:rPr>
      </w:pPr>
      <w:r w:rsidRPr="003664D2">
        <w:rPr>
          <w:sz w:val="20"/>
          <w:szCs w:val="20"/>
        </w:rPr>
        <w:t>The</w:t>
      </w:r>
      <w:r>
        <w:rPr>
          <w:b/>
          <w:sz w:val="20"/>
          <w:szCs w:val="20"/>
        </w:rPr>
        <w:t xml:space="preserve"> </w:t>
      </w:r>
      <w:r w:rsidR="00DE16B8" w:rsidRPr="003A378D">
        <w:rPr>
          <w:b/>
          <w:sz w:val="20"/>
          <w:szCs w:val="20"/>
        </w:rPr>
        <w:t xml:space="preserve">Association of Specialists in Assessment of Intellectual Functioning (ASAIF) </w:t>
      </w:r>
      <w:r w:rsidR="00DE16B8" w:rsidRPr="003A378D">
        <w:rPr>
          <w:sz w:val="20"/>
          <w:szCs w:val="20"/>
        </w:rPr>
        <w:t xml:space="preserve">sponsors educational activities supporting the assessment of intellectual functioning, including this newsletter, co-sponsored by the Specialist in Assessment of Intellectual Functioning program at Rivier </w:t>
      </w:r>
      <w:r w:rsidR="00937C54">
        <w:rPr>
          <w:sz w:val="20"/>
          <w:szCs w:val="20"/>
        </w:rPr>
        <w:t>University</w:t>
      </w:r>
      <w:r w:rsidR="00DE16B8" w:rsidRPr="003A378D">
        <w:rPr>
          <w:sz w:val="20"/>
          <w:szCs w:val="20"/>
        </w:rPr>
        <w:t>,</w:t>
      </w:r>
      <w:r w:rsidR="00DE16B8">
        <w:rPr>
          <w:rStyle w:val="FootnoteReference"/>
          <w:sz w:val="20"/>
          <w:szCs w:val="20"/>
        </w:rPr>
        <w:footnoteReference w:id="1"/>
      </w:r>
      <w:r w:rsidR="00DE16B8" w:rsidRPr="003A378D">
        <w:rPr>
          <w:sz w:val="20"/>
          <w:szCs w:val="20"/>
        </w:rPr>
        <w:t xml:space="preserve"> evening dinner-and-training events called "Shorties," and workshops.  </w:t>
      </w:r>
      <w:r w:rsidR="00DE16B8" w:rsidRPr="002A46F3">
        <w:rPr>
          <w:b/>
          <w:sz w:val="20"/>
          <w:szCs w:val="20"/>
        </w:rPr>
        <w:t>ASAIF is</w:t>
      </w:r>
      <w:r w:rsidR="00ED6953">
        <w:rPr>
          <w:b/>
          <w:sz w:val="20"/>
          <w:szCs w:val="20"/>
        </w:rPr>
        <w:t xml:space="preserve"> now authorized by NASP to provide</w:t>
      </w:r>
      <w:r w:rsidR="00DE16B8" w:rsidRPr="002A46F3">
        <w:rPr>
          <w:b/>
          <w:sz w:val="20"/>
          <w:szCs w:val="20"/>
        </w:rPr>
        <w:t xml:space="preserve"> CPD credits. </w:t>
      </w:r>
      <w:r w:rsidR="00ED6953">
        <w:rPr>
          <w:b/>
          <w:sz w:val="20"/>
          <w:szCs w:val="20"/>
        </w:rPr>
        <w:t xml:space="preserve"> </w:t>
      </w:r>
      <w:r w:rsidR="00ED6953">
        <w:rPr>
          <w:sz w:val="20"/>
          <w:szCs w:val="20"/>
        </w:rPr>
        <w:t>We also provide clock and sun dial hours.</w:t>
      </w:r>
      <w:r w:rsidR="00E10FAA">
        <w:rPr>
          <w:sz w:val="20"/>
          <w:szCs w:val="20"/>
        </w:rPr>
        <w:t xml:space="preserve"> </w:t>
      </w:r>
      <w:r w:rsidR="00E10FAA" w:rsidRPr="007A4239">
        <w:rPr>
          <w:rStyle w:val="Strong"/>
          <w:rFonts w:cs="Arial"/>
          <w:iCs/>
          <w:sz w:val="20"/>
          <w:szCs w:val="20"/>
        </w:rPr>
        <w:t xml:space="preserve">If you have topics on which you would like ASAIF to do a workshop or Shorty, please tell me at </w:t>
      </w:r>
      <w:hyperlink r:id="rId9" w:history="1">
        <w:r w:rsidR="00E10FAA" w:rsidRPr="007A4239">
          <w:rPr>
            <w:rStyle w:val="Hyperlink"/>
            <w:rFonts w:cs="Arial"/>
            <w:iCs/>
            <w:color w:val="auto"/>
            <w:sz w:val="20"/>
            <w:szCs w:val="20"/>
          </w:rPr>
          <w:t>johnzerowillis@yahoo.com</w:t>
        </w:r>
      </w:hyperlink>
      <w:r w:rsidR="00E10FAA" w:rsidRPr="007A4239">
        <w:rPr>
          <w:rStyle w:val="Strong"/>
          <w:rFonts w:cs="Arial"/>
          <w:iCs/>
          <w:sz w:val="20"/>
          <w:szCs w:val="20"/>
        </w:rPr>
        <w:t>.</w:t>
      </w:r>
      <w:r w:rsidR="00E10FAA" w:rsidRPr="007A4239">
        <w:rPr>
          <w:rStyle w:val="Strong"/>
          <w:rFonts w:cs="Arial"/>
          <w:b w:val="0"/>
          <w:iCs/>
          <w:sz w:val="20"/>
          <w:szCs w:val="20"/>
        </w:rPr>
        <w:t xml:space="preserve">  We have worked with school districts to co-sponsor workshops in the districts.  We are happy to travel outside </w:t>
      </w:r>
      <w:smartTag w:uri="urn:schemas-microsoft-com:office:smarttags" w:element="State">
        <w:smartTag w:uri="urn:schemas-microsoft-com:office:smarttags" w:element="place">
          <w:r w:rsidR="00E10FAA" w:rsidRPr="007A4239">
            <w:rPr>
              <w:rStyle w:val="Strong"/>
              <w:rFonts w:cs="Arial"/>
              <w:b w:val="0"/>
              <w:iCs/>
              <w:sz w:val="20"/>
              <w:szCs w:val="20"/>
            </w:rPr>
            <w:t>New Hampshire</w:t>
          </w:r>
        </w:smartTag>
      </w:smartTag>
      <w:r w:rsidR="00E10FAA" w:rsidRPr="007A4239">
        <w:rPr>
          <w:rStyle w:val="Strong"/>
          <w:rFonts w:cs="Arial"/>
          <w:b w:val="0"/>
          <w:iCs/>
          <w:sz w:val="20"/>
          <w:szCs w:val="20"/>
        </w:rPr>
        <w:t xml:space="preserve"> if someone wants to pay the speaker's travel expenses.</w:t>
      </w:r>
    </w:p>
    <w:p w:rsidR="0009796D" w:rsidRPr="0009796D" w:rsidRDefault="00DE16B8" w:rsidP="0009796D">
      <w:pPr>
        <w:pStyle w:val="Heading7"/>
        <w:spacing w:after="0"/>
        <w:rPr>
          <w:sz w:val="20"/>
          <w:szCs w:val="20"/>
        </w:rPr>
      </w:pPr>
      <w:r w:rsidRPr="00456F03">
        <w:rPr>
          <w:sz w:val="20"/>
          <w:szCs w:val="20"/>
        </w:rPr>
        <w:t xml:space="preserve">If you wish to receive </w:t>
      </w:r>
      <w:r w:rsidR="00ED6953">
        <w:rPr>
          <w:sz w:val="20"/>
          <w:szCs w:val="20"/>
        </w:rPr>
        <w:t xml:space="preserve">free </w:t>
      </w:r>
      <w:r w:rsidRPr="00456F03">
        <w:rPr>
          <w:sz w:val="20"/>
          <w:szCs w:val="20"/>
        </w:rPr>
        <w:t>copies</w:t>
      </w:r>
      <w:r>
        <w:rPr>
          <w:sz w:val="20"/>
          <w:szCs w:val="20"/>
        </w:rPr>
        <w:t xml:space="preserve"> of this newsletter</w:t>
      </w:r>
      <w:r w:rsidRPr="00456F03">
        <w:rPr>
          <w:sz w:val="20"/>
          <w:szCs w:val="20"/>
        </w:rPr>
        <w:t xml:space="preserve">, email me at </w:t>
      </w:r>
      <w:hyperlink r:id="rId10" w:history="1">
        <w:r w:rsidRPr="00456F03">
          <w:rPr>
            <w:rStyle w:val="Hyperlink"/>
            <w:rFonts w:cs="Verdana"/>
            <w:sz w:val="20"/>
            <w:szCs w:val="20"/>
          </w:rPr>
          <w:t>johnzerowillis@yahoo.com</w:t>
        </w:r>
      </w:hyperlink>
      <w:r w:rsidRPr="00456F03">
        <w:rPr>
          <w:sz w:val="20"/>
          <w:szCs w:val="20"/>
        </w:rPr>
        <w:t>.</w:t>
      </w:r>
      <w:r w:rsidR="00EA7B96" w:rsidRPr="00501E09">
        <w:rPr>
          <w:rFonts w:cs="Times New Roman"/>
          <w:sz w:val="20"/>
          <w:szCs w:val="20"/>
        </w:rPr>
        <w:t xml:space="preserve"> </w:t>
      </w:r>
      <w:r w:rsidR="0009796D" w:rsidRPr="0009796D">
        <w:rPr>
          <w:sz w:val="20"/>
          <w:szCs w:val="20"/>
        </w:rPr>
        <w:t>Email versions include notices of ASAIF and other conferences in and near New Hampshire.</w:t>
      </w:r>
    </w:p>
    <w:p w:rsidR="00EA7B96" w:rsidRDefault="00EA7B96" w:rsidP="004579F9">
      <w:pPr>
        <w:pStyle w:val="Heading7"/>
        <w:spacing w:after="0"/>
        <w:rPr>
          <w:rFonts w:cs="Times New Roman"/>
          <w:sz w:val="20"/>
          <w:szCs w:val="20"/>
        </w:rPr>
      </w:pPr>
    </w:p>
    <w:p w:rsidR="003D1EBC" w:rsidRDefault="003121A1" w:rsidP="009A3075">
      <w:pPr>
        <w:pStyle w:val="Heading7"/>
        <w:spacing w:after="0"/>
        <w:jc w:val="center"/>
        <w:rPr>
          <w:b/>
          <w:sz w:val="20"/>
          <w:szCs w:val="20"/>
        </w:rPr>
      </w:pPr>
      <w:r w:rsidRPr="00555FE7">
        <w:rPr>
          <w:b/>
          <w:sz w:val="20"/>
          <w:szCs w:val="20"/>
        </w:rPr>
        <w:t>CONTEN</w:t>
      </w:r>
      <w:r w:rsidRPr="00BC7D95">
        <w:rPr>
          <w:b/>
          <w:sz w:val="20"/>
          <w:szCs w:val="20"/>
        </w:rPr>
        <w:t>T</w:t>
      </w:r>
    </w:p>
    <w:p w:rsidR="00430223" w:rsidRPr="00430223" w:rsidRDefault="00430223" w:rsidP="00430223"/>
    <w:p w:rsidR="00BC7D95" w:rsidRDefault="00430223" w:rsidP="00BC7D95">
      <w:pPr>
        <w:rPr>
          <w:sz w:val="20"/>
          <w:szCs w:val="20"/>
        </w:rPr>
      </w:pPr>
      <w:r>
        <w:rPr>
          <w:sz w:val="20"/>
          <w:szCs w:val="20"/>
        </w:rPr>
        <w:t xml:space="preserve">Strictly speaking, an examinee who scores in a given </w:t>
      </w:r>
      <w:r w:rsidRPr="00430223">
        <w:rPr>
          <w:b/>
          <w:sz w:val="20"/>
          <w:szCs w:val="20"/>
        </w:rPr>
        <w:t>percentile rank</w:t>
      </w:r>
      <w:r>
        <w:rPr>
          <w:sz w:val="20"/>
          <w:szCs w:val="20"/>
        </w:rPr>
        <w:t xml:space="preserve"> scored "as high as or higher than" that percentage of peers.  As you know, when you calculate percentile ranks for raw data (as when you are creating local norms), each rank includes all the lower scores </w:t>
      </w:r>
      <w:r w:rsidRPr="00DE14DE">
        <w:rPr>
          <w:sz w:val="20"/>
          <w:szCs w:val="20"/>
          <w:u w:val="single"/>
        </w:rPr>
        <w:t>plus half of the identical scores</w:t>
      </w:r>
      <w:r>
        <w:rPr>
          <w:sz w:val="20"/>
          <w:szCs w:val="20"/>
        </w:rPr>
        <w:t xml:space="preserve">. "As high as or higher than" is quite a mouthful.  I explain in the </w:t>
      </w:r>
      <w:proofErr w:type="spellStart"/>
      <w:r>
        <w:rPr>
          <w:sz w:val="20"/>
          <w:szCs w:val="20"/>
        </w:rPr>
        <w:t>splainin</w:t>
      </w:r>
      <w:proofErr w:type="spellEnd"/>
      <w:r>
        <w:rPr>
          <w:sz w:val="20"/>
          <w:szCs w:val="20"/>
        </w:rPr>
        <w:t xml:space="preserve"> section of my report that percentile ranks simply tell the percentage of students who scored the same as Ecomodine or lower.  For example, a percentile rank of 67 would means that Ecomodine scored</w:t>
      </w:r>
      <w:r w:rsidR="00DE14DE">
        <w:rPr>
          <w:sz w:val="20"/>
          <w:szCs w:val="20"/>
        </w:rPr>
        <w:t xml:space="preserve"> as high as or higher than 67 percent of students her age or in her grade and lower than the other 23 percent.  Then I repea</w:t>
      </w:r>
      <w:r w:rsidR="00DA30C7">
        <w:rPr>
          <w:sz w:val="20"/>
          <w:szCs w:val="20"/>
        </w:rPr>
        <w:t>t that information parenthetically</w:t>
      </w:r>
      <w:r w:rsidR="00DE14DE">
        <w:rPr>
          <w:sz w:val="20"/>
          <w:szCs w:val="20"/>
        </w:rPr>
        <w:t xml:space="preserve"> the first time I mention a particular percentile rank in the text (which is usually in the History section)</w:t>
      </w:r>
      <w:r w:rsidR="00DA30C7">
        <w:rPr>
          <w:sz w:val="20"/>
          <w:szCs w:val="20"/>
        </w:rPr>
        <w:t xml:space="preserve"> and perhaps once more the first time I cite a percentile rank from my own testing</w:t>
      </w:r>
      <w:r w:rsidR="00DE14DE">
        <w:rPr>
          <w:sz w:val="20"/>
          <w:szCs w:val="20"/>
        </w:rPr>
        <w:t xml:space="preserve"> and </w:t>
      </w:r>
      <w:r w:rsidR="00DA30C7">
        <w:rPr>
          <w:sz w:val="20"/>
          <w:szCs w:val="20"/>
        </w:rPr>
        <w:t xml:space="preserve">then add the information </w:t>
      </w:r>
      <w:r w:rsidR="00DE14DE">
        <w:rPr>
          <w:sz w:val="20"/>
          <w:szCs w:val="20"/>
        </w:rPr>
        <w:t xml:space="preserve">once more in a footnote </w:t>
      </w:r>
      <w:r w:rsidR="00DE4772">
        <w:rPr>
          <w:sz w:val="20"/>
          <w:szCs w:val="20"/>
        </w:rPr>
        <w:t xml:space="preserve">attached to the Percentile Rank column heading in my first table of test scores.  At that point I give up.  If the reader is going to persist in interpreting percentile ranks as percent correct, I have done all I can.  </w:t>
      </w:r>
      <w:r w:rsidR="00DA30C7">
        <w:rPr>
          <w:sz w:val="20"/>
          <w:szCs w:val="20"/>
        </w:rPr>
        <w:t xml:space="preserve">The two explanations in text read something like: </w:t>
      </w:r>
      <w:r w:rsidR="00DE4772">
        <w:rPr>
          <w:sz w:val="20"/>
          <w:szCs w:val="20"/>
        </w:rPr>
        <w:t xml:space="preserve">"Ecomodine's Math Fluency </w:t>
      </w:r>
      <w:r w:rsidR="00DA30C7">
        <w:rPr>
          <w:sz w:val="20"/>
          <w:szCs w:val="20"/>
        </w:rPr>
        <w:t xml:space="preserve">(speed of simple math calculations for three minutes) </w:t>
      </w:r>
      <w:r w:rsidR="00DE4772">
        <w:rPr>
          <w:sz w:val="20"/>
          <w:szCs w:val="20"/>
        </w:rPr>
        <w:t xml:space="preserve">score was </w:t>
      </w:r>
      <w:r w:rsidR="00DA30C7">
        <w:rPr>
          <w:sz w:val="20"/>
          <w:szCs w:val="20"/>
        </w:rPr>
        <w:t>in the 8th percentile rank (as high as or higher than the scores of 8 percent of students her age and lower than the other 92 percent).  This Math Fluency score was significantly and uncommonly</w:t>
      </w:r>
      <w:r w:rsidR="00DA30C7" w:rsidRPr="00276F13">
        <w:rPr>
          <w:sz w:val="20"/>
          <w:szCs w:val="20"/>
          <w:vertAlign w:val="superscript"/>
        </w:rPr>
        <w:t>23</w:t>
      </w:r>
      <w:r w:rsidR="00DA30C7">
        <w:rPr>
          <w:sz w:val="20"/>
          <w:szCs w:val="20"/>
        </w:rPr>
        <w:t xml:space="preserve"> lower than her score for accuracy of Math </w:t>
      </w:r>
      <w:r w:rsidR="00276F13">
        <w:rPr>
          <w:sz w:val="20"/>
          <w:szCs w:val="20"/>
        </w:rPr>
        <w:t>Computation without time limits (percentile rank 73)."</w:t>
      </w:r>
    </w:p>
    <w:p w:rsidR="00574A7B" w:rsidRDefault="00574A7B" w:rsidP="00BC7D95">
      <w:pPr>
        <w:rPr>
          <w:sz w:val="20"/>
          <w:szCs w:val="20"/>
        </w:rPr>
      </w:pPr>
    </w:p>
    <w:p w:rsidR="00574A7B" w:rsidRDefault="00276F13" w:rsidP="00BC7D95">
      <w:pPr>
        <w:rPr>
          <w:sz w:val="20"/>
          <w:szCs w:val="20"/>
        </w:rPr>
      </w:pPr>
      <w:r>
        <w:rPr>
          <w:sz w:val="20"/>
          <w:szCs w:val="20"/>
        </w:rPr>
        <w:t>Footnote 23 above says:</w:t>
      </w:r>
    </w:p>
    <w:p w:rsidR="00276F13" w:rsidRPr="0038797D" w:rsidRDefault="00A35B50" w:rsidP="00A35B50">
      <w:pPr>
        <w:spacing w:before="120" w:after="120"/>
        <w:ind w:left="1080" w:hanging="360"/>
        <w:rPr>
          <w:sz w:val="16"/>
          <w:szCs w:val="20"/>
        </w:rPr>
      </w:pPr>
      <w:r>
        <w:rPr>
          <w:sz w:val="16"/>
          <w:szCs w:val="20"/>
        </w:rPr>
        <w:t xml:space="preserve">23. </w:t>
      </w:r>
      <w:r>
        <w:rPr>
          <w:sz w:val="16"/>
          <w:szCs w:val="20"/>
        </w:rPr>
        <w:tab/>
      </w:r>
      <w:r w:rsidR="00276F13" w:rsidRPr="0038797D">
        <w:rPr>
          <w:sz w:val="16"/>
          <w:szCs w:val="20"/>
        </w:rPr>
        <w:t>On even the best tests, random influences make scores vary, so differences between scores vary even more.  In this report, a "significant" difference is one too great to occur just by random variation more than 5 times in 100.  The difference in scores probably represents a genuine difference between tested abilities.  Even significant differences are not uncommon.  Human abilities vary.  In this report, an "uncommon" difference is a significant difference so great that it is found in no more than 10 percent of persons taking the tests.</w:t>
      </w:r>
    </w:p>
    <w:p w:rsidR="00276F13" w:rsidRDefault="0038797D" w:rsidP="00963DC3">
      <w:pPr>
        <w:pStyle w:val="NormalWeb"/>
        <w:shd w:val="clear" w:color="auto" w:fill="FFFFFF"/>
        <w:spacing w:before="0" w:after="0"/>
        <w:ind w:firstLine="720"/>
        <w:rPr>
          <w:sz w:val="20"/>
          <w:szCs w:val="20"/>
        </w:rPr>
      </w:pPr>
      <w:r>
        <w:rPr>
          <w:sz w:val="20"/>
          <w:szCs w:val="20"/>
        </w:rPr>
        <w:t>Jerry Sattler</w:t>
      </w:r>
      <w:r>
        <w:rPr>
          <w:rStyle w:val="FootnoteReference"/>
          <w:sz w:val="20"/>
          <w:szCs w:val="20"/>
        </w:rPr>
        <w:footnoteReference w:id="2"/>
      </w:r>
      <w:r>
        <w:rPr>
          <w:sz w:val="20"/>
          <w:szCs w:val="20"/>
        </w:rPr>
        <w:t xml:space="preserve"> would probably consider that explanation much too unnecessarily technical (TMI)</w:t>
      </w:r>
      <w:r w:rsidR="00941D10">
        <w:rPr>
          <w:sz w:val="20"/>
          <w:szCs w:val="20"/>
        </w:rPr>
        <w:t xml:space="preserve">, but </w:t>
      </w:r>
      <w:r w:rsidR="00B87701">
        <w:rPr>
          <w:sz w:val="20"/>
          <w:szCs w:val="20"/>
        </w:rPr>
        <w:t xml:space="preserve">you will have noted that </w:t>
      </w:r>
      <w:r w:rsidR="00941D10">
        <w:rPr>
          <w:sz w:val="20"/>
          <w:szCs w:val="20"/>
        </w:rPr>
        <w:t>even that level of detail still follows C. E. Ayres's aphorism, "</w:t>
      </w:r>
      <w:r w:rsidR="00941D10" w:rsidRPr="00941D10">
        <w:rPr>
          <w:rFonts w:cs="Segoe UI"/>
          <w:sz w:val="20"/>
          <w:szCs w:val="20"/>
        </w:rPr>
        <w:t xml:space="preserve">A </w:t>
      </w:r>
      <w:r w:rsidR="00941D10" w:rsidRPr="00941D10">
        <w:rPr>
          <w:rFonts w:cs="Segoe UI"/>
          <w:sz w:val="20"/>
          <w:szCs w:val="20"/>
        </w:rPr>
        <w:lastRenderedPageBreak/>
        <w:t>little inaccuracy saves a world of explanation.</w:t>
      </w:r>
      <w:r w:rsidR="00941D10">
        <w:rPr>
          <w:rFonts w:cs="Segoe UI"/>
          <w:sz w:val="20"/>
          <w:szCs w:val="20"/>
        </w:rPr>
        <w:t>"</w:t>
      </w:r>
      <w:r w:rsidR="00941D10">
        <w:rPr>
          <w:sz w:val="20"/>
          <w:szCs w:val="20"/>
        </w:rPr>
        <w:t xml:space="preserve"> </w:t>
      </w:r>
      <w:r w:rsidR="003407F6">
        <w:rPr>
          <w:sz w:val="20"/>
          <w:szCs w:val="20"/>
        </w:rPr>
        <w:t xml:space="preserve"> Furthermore, I have relegated it to a footnote that well-informed or uninterested readers can skip, while making it available to the attorneys who will eventually cross-examine me about the report.  The "in this report" disclaimer lets the few who care recognize that I acknowledge and reject other levels of significance and other uncommon base rates.  After much soul searching, I elected to omit a long, highly entertaining discussion of one- vs. two-tailed tests.</w:t>
      </w:r>
      <w:r w:rsidR="009A31E8">
        <w:rPr>
          <w:rStyle w:val="FootnoteReference"/>
          <w:sz w:val="20"/>
          <w:szCs w:val="20"/>
        </w:rPr>
        <w:footnoteReference w:id="3"/>
      </w:r>
      <w:r w:rsidR="00963DC3">
        <w:rPr>
          <w:sz w:val="20"/>
          <w:szCs w:val="20"/>
        </w:rPr>
        <w:t xml:space="preserve">  Even I</w:t>
      </w:r>
      <w:r w:rsidR="003407F6">
        <w:rPr>
          <w:sz w:val="20"/>
          <w:szCs w:val="20"/>
        </w:rPr>
        <w:t xml:space="preserve"> have to draw the line somewhere.</w:t>
      </w:r>
    </w:p>
    <w:p w:rsidR="00376778" w:rsidRDefault="00376778" w:rsidP="00963DC3">
      <w:pPr>
        <w:pStyle w:val="NormalWeb"/>
        <w:shd w:val="clear" w:color="auto" w:fill="FFFFFF"/>
        <w:spacing w:before="0" w:after="0"/>
        <w:ind w:firstLine="720"/>
        <w:rPr>
          <w:sz w:val="20"/>
          <w:szCs w:val="20"/>
        </w:rPr>
      </w:pPr>
    </w:p>
    <w:p w:rsidR="007565A7" w:rsidRDefault="00376778" w:rsidP="00376778">
      <w:pPr>
        <w:pStyle w:val="NormalWeb"/>
        <w:shd w:val="clear" w:color="auto" w:fill="FFFFFF"/>
        <w:spacing w:before="0" w:after="0"/>
        <w:rPr>
          <w:sz w:val="20"/>
          <w:szCs w:val="20"/>
        </w:rPr>
      </w:pPr>
      <w:r w:rsidRPr="00376778">
        <w:rPr>
          <w:b/>
          <w:sz w:val="20"/>
          <w:szCs w:val="20"/>
        </w:rPr>
        <w:t>More on clarity.</w:t>
      </w:r>
      <w:r>
        <w:rPr>
          <w:sz w:val="20"/>
          <w:szCs w:val="20"/>
        </w:rPr>
        <w:t xml:space="preserve">  It is incredibly easy to become comfortable with the jargon that we share with our colleagues.  </w:t>
      </w:r>
      <w:r w:rsidR="004F6D28">
        <w:rPr>
          <w:sz w:val="20"/>
          <w:szCs w:val="20"/>
        </w:rPr>
        <w:t xml:space="preserve">We quickly forget that words we use with each other and words that we read every day in test manuals, research reports, and evaluations written by others are not part of the vocabulary of the vast majority of English speakers.  Even worse, some of the technical terms are part of standard English vocabulary, but with entirely or subtly different meanings.  </w:t>
      </w:r>
      <w:r w:rsidR="0034076C">
        <w:rPr>
          <w:sz w:val="20"/>
          <w:szCs w:val="20"/>
        </w:rPr>
        <w:t xml:space="preserve">The abbreviations and acronyms are a nightmare for people outside the field.  I was caught recently confusing GIA, GAI, and GCA in a PowerPoint ironically created to help clarify testing issues; luckily, one of the dozens of people who have viewed the slide show over the past few years had the confidence to ask me what in the world I was talking about.   I wonder how many parents, teachers, and administrators stagger bleary eyed out of meetings with unanswered questions and unresolved confusion.  </w:t>
      </w:r>
      <w:r w:rsidR="007565A7">
        <w:rPr>
          <w:sz w:val="20"/>
          <w:szCs w:val="20"/>
        </w:rPr>
        <w:t>Attorneys seem to be better at asking.</w:t>
      </w:r>
    </w:p>
    <w:p w:rsidR="007565A7" w:rsidRDefault="007565A7" w:rsidP="00376778">
      <w:pPr>
        <w:pStyle w:val="NormalWeb"/>
        <w:shd w:val="clear" w:color="auto" w:fill="FFFFFF"/>
        <w:spacing w:before="0" w:after="0"/>
        <w:rPr>
          <w:sz w:val="20"/>
          <w:szCs w:val="20"/>
        </w:rPr>
      </w:pPr>
    </w:p>
    <w:p w:rsidR="00376778" w:rsidRDefault="007565A7" w:rsidP="00376778">
      <w:pPr>
        <w:pStyle w:val="NormalWeb"/>
        <w:shd w:val="clear" w:color="auto" w:fill="FFFFFF"/>
        <w:spacing w:before="0" w:after="0"/>
        <w:rPr>
          <w:sz w:val="20"/>
          <w:szCs w:val="20"/>
        </w:rPr>
      </w:pPr>
      <w:r>
        <w:rPr>
          <w:sz w:val="20"/>
          <w:szCs w:val="20"/>
        </w:rPr>
        <w:tab/>
        <w:t>It does not help that Index</w:t>
      </w:r>
      <w:r w:rsidR="001B1B01">
        <w:rPr>
          <w:sz w:val="20"/>
          <w:szCs w:val="20"/>
        </w:rPr>
        <w:t xml:space="preserve"> Scores, Composite S</w:t>
      </w:r>
      <w:r>
        <w:rPr>
          <w:sz w:val="20"/>
          <w:szCs w:val="20"/>
        </w:rPr>
        <w:t>cores, IQs, Quotients, and Standard Scores often mean the same thing, but Standard Scores on some tests are called Scaled Scores on most tests.  Then we throw in T scores, z-sco</w:t>
      </w:r>
      <w:r w:rsidR="000E4C81">
        <w:rPr>
          <w:sz w:val="20"/>
          <w:szCs w:val="20"/>
        </w:rPr>
        <w:t xml:space="preserve">res, </w:t>
      </w:r>
      <w:proofErr w:type="spellStart"/>
      <w:r w:rsidR="000E4C81">
        <w:rPr>
          <w:sz w:val="20"/>
          <w:szCs w:val="20"/>
        </w:rPr>
        <w:t>Bruininks-Oseretsky</w:t>
      </w:r>
      <w:proofErr w:type="spellEnd"/>
      <w:r w:rsidR="000E4C81">
        <w:rPr>
          <w:sz w:val="20"/>
          <w:szCs w:val="20"/>
        </w:rPr>
        <w:t xml:space="preserve"> scale</w:t>
      </w:r>
      <w:r>
        <w:rPr>
          <w:sz w:val="20"/>
          <w:szCs w:val="20"/>
        </w:rPr>
        <w:t xml:space="preserve"> scores,</w:t>
      </w:r>
      <w:r w:rsidR="000E4C81">
        <w:rPr>
          <w:rStyle w:val="FootnoteReference"/>
          <w:sz w:val="20"/>
          <w:szCs w:val="20"/>
        </w:rPr>
        <w:footnoteReference w:id="4"/>
      </w:r>
      <w:r>
        <w:rPr>
          <w:sz w:val="20"/>
          <w:szCs w:val="20"/>
        </w:rPr>
        <w:t xml:space="preserve"> and percentile ranks.  </w:t>
      </w:r>
      <w:r w:rsidR="001B1B01">
        <w:rPr>
          <w:sz w:val="20"/>
          <w:szCs w:val="20"/>
        </w:rPr>
        <w:t xml:space="preserve">We previously discussed the confusion added by using publishers' different verbal labels for the same score or by applying a single set of labels to all scores, which startles and annoys those readers who are familiar with the publishers' labels.  [We also make up verbal labels for Scaled Scores on the various Wechsler intelligence scales, even though I cannot find such labels in any Wechsler manual.  </w:t>
      </w:r>
      <w:r w:rsidR="001B1B01">
        <w:rPr>
          <w:sz w:val="20"/>
          <w:szCs w:val="20"/>
          <w:u w:val="single"/>
        </w:rPr>
        <w:t>Please</w:t>
      </w:r>
      <w:r w:rsidR="001B1B01">
        <w:rPr>
          <w:sz w:val="20"/>
          <w:szCs w:val="20"/>
        </w:rPr>
        <w:t xml:space="preserve"> let me know if you have</w:t>
      </w:r>
      <w:r w:rsidR="00793C2E">
        <w:rPr>
          <w:sz w:val="20"/>
          <w:szCs w:val="20"/>
        </w:rPr>
        <w:t xml:space="preserve"> found any</w:t>
      </w:r>
      <w:r w:rsidR="001B1B01">
        <w:rPr>
          <w:sz w:val="20"/>
          <w:szCs w:val="20"/>
        </w:rPr>
        <w:t xml:space="preserve">.] </w:t>
      </w:r>
    </w:p>
    <w:p w:rsidR="00793C2E" w:rsidRDefault="00793C2E" w:rsidP="00376778">
      <w:pPr>
        <w:pStyle w:val="NormalWeb"/>
        <w:shd w:val="clear" w:color="auto" w:fill="FFFFFF"/>
        <w:spacing w:before="0" w:after="0"/>
        <w:rPr>
          <w:sz w:val="20"/>
          <w:szCs w:val="20"/>
        </w:rPr>
      </w:pPr>
    </w:p>
    <w:p w:rsidR="00793C2E" w:rsidRDefault="00793C2E" w:rsidP="00376778">
      <w:pPr>
        <w:pStyle w:val="NormalWeb"/>
        <w:shd w:val="clear" w:color="auto" w:fill="FFFFFF"/>
        <w:spacing w:before="0" w:after="0"/>
        <w:rPr>
          <w:sz w:val="20"/>
          <w:szCs w:val="20"/>
        </w:rPr>
      </w:pPr>
      <w:r>
        <w:rPr>
          <w:sz w:val="20"/>
          <w:szCs w:val="20"/>
        </w:rPr>
        <w:tab/>
      </w:r>
      <w:r w:rsidR="00C92D33">
        <w:rPr>
          <w:sz w:val="20"/>
          <w:szCs w:val="20"/>
        </w:rPr>
        <w:t>I think it is prudent to c</w:t>
      </w:r>
      <w:r>
        <w:rPr>
          <w:sz w:val="20"/>
          <w:szCs w:val="20"/>
        </w:rPr>
        <w:t xml:space="preserve">apitalize the verbal </w:t>
      </w:r>
      <w:r w:rsidR="00C92D33">
        <w:rPr>
          <w:sz w:val="20"/>
          <w:szCs w:val="20"/>
        </w:rPr>
        <w:t xml:space="preserve">score </w:t>
      </w:r>
      <w:r>
        <w:rPr>
          <w:sz w:val="20"/>
          <w:szCs w:val="20"/>
        </w:rPr>
        <w:t xml:space="preserve">labels we elect to use in our reports.  Official score labels, such as average, below average, very poor, or extremely low, can easily be confused with common English words that do not convey special statistical meanings.  As I have often suggested, it is also prudent to avoid using those score-label words </w:t>
      </w:r>
      <w:r w:rsidR="00C77166">
        <w:rPr>
          <w:sz w:val="20"/>
          <w:szCs w:val="20"/>
        </w:rPr>
        <w:t>with any other meaning in the report, so we don't write that "</w:t>
      </w:r>
      <w:proofErr w:type="spellStart"/>
      <w:r w:rsidR="00C77166">
        <w:rPr>
          <w:sz w:val="20"/>
          <w:szCs w:val="20"/>
        </w:rPr>
        <w:t>Mordred's</w:t>
      </w:r>
      <w:proofErr w:type="spellEnd"/>
      <w:r w:rsidR="00C77166">
        <w:rPr>
          <w:sz w:val="20"/>
          <w:szCs w:val="20"/>
        </w:rPr>
        <w:t xml:space="preserve"> average score on the DWEEB was below average and well below the class average, which is about average for him."</w:t>
      </w:r>
    </w:p>
    <w:p w:rsidR="00C77166" w:rsidRDefault="00C77166" w:rsidP="00376778">
      <w:pPr>
        <w:pStyle w:val="NormalWeb"/>
        <w:shd w:val="clear" w:color="auto" w:fill="FFFFFF"/>
        <w:spacing w:before="0" w:after="0"/>
        <w:rPr>
          <w:sz w:val="20"/>
          <w:szCs w:val="20"/>
        </w:rPr>
      </w:pPr>
    </w:p>
    <w:p w:rsidR="00C77166" w:rsidRDefault="00C77166" w:rsidP="00376778">
      <w:pPr>
        <w:pStyle w:val="NormalWeb"/>
        <w:shd w:val="clear" w:color="auto" w:fill="FFFFFF"/>
        <w:spacing w:before="0" w:after="0"/>
        <w:rPr>
          <w:sz w:val="20"/>
          <w:szCs w:val="20"/>
        </w:rPr>
      </w:pPr>
      <w:r>
        <w:rPr>
          <w:sz w:val="20"/>
          <w:szCs w:val="20"/>
        </w:rPr>
        <w:tab/>
        <w:t>The table below uses some footnotes in a desperate attempt to convince myself that I am adding clarity to the presentation.</w:t>
      </w:r>
      <w:r w:rsidR="009F7A76">
        <w:rPr>
          <w:sz w:val="20"/>
          <w:szCs w:val="20"/>
        </w:rPr>
        <w:t xml:space="preserve">  Standard Scores</w:t>
      </w:r>
      <w:r w:rsidR="00F82F88">
        <w:rPr>
          <w:sz w:val="20"/>
          <w:szCs w:val="20"/>
        </w:rPr>
        <w:t>,</w:t>
      </w:r>
      <w:r w:rsidR="009F7A76">
        <w:rPr>
          <w:sz w:val="20"/>
          <w:szCs w:val="20"/>
        </w:rPr>
        <w:t xml:space="preserve"> Scaled Scores</w:t>
      </w:r>
      <w:r w:rsidR="00F82F88">
        <w:rPr>
          <w:sz w:val="20"/>
          <w:szCs w:val="20"/>
        </w:rPr>
        <w:t>, CTOPP, and WJ III</w:t>
      </w:r>
      <w:r w:rsidR="009F7A76">
        <w:rPr>
          <w:sz w:val="20"/>
          <w:szCs w:val="20"/>
        </w:rPr>
        <w:t xml:space="preserve"> were explained earlier in the report, the first time each was mentioned in text.  If only one type of score were used in the Test Score column, I would </w:t>
      </w:r>
      <w:r w:rsidR="00CC6EC4">
        <w:rPr>
          <w:sz w:val="20"/>
          <w:szCs w:val="20"/>
        </w:rPr>
        <w:t>write Stan-</w:t>
      </w:r>
      <w:proofErr w:type="spellStart"/>
      <w:r w:rsidR="00CC6EC4">
        <w:rPr>
          <w:sz w:val="20"/>
          <w:szCs w:val="20"/>
        </w:rPr>
        <w:t>dard</w:t>
      </w:r>
      <w:proofErr w:type="spellEnd"/>
      <w:r w:rsidR="00CC6EC4">
        <w:rPr>
          <w:sz w:val="20"/>
          <w:szCs w:val="20"/>
        </w:rPr>
        <w:t xml:space="preserve"> Score or Scaled Score or T Score in the head and omit the footnote.  (The hyphen is to allow "Stan-</w:t>
      </w:r>
      <w:proofErr w:type="spellStart"/>
      <w:r w:rsidR="00CC6EC4">
        <w:rPr>
          <w:sz w:val="20"/>
          <w:szCs w:val="20"/>
        </w:rPr>
        <w:t>dard</w:t>
      </w:r>
      <w:proofErr w:type="spellEnd"/>
      <w:r w:rsidR="00CC6EC4">
        <w:rPr>
          <w:sz w:val="20"/>
          <w:szCs w:val="20"/>
        </w:rPr>
        <w:t xml:space="preserve">" to wrap around in the narrow column; I decrease the font size for "Scaled.").  After one or two uses, I begin omitting the footnotes for the confidence band and percentiles.  I use the footnote for the last column every time.  In this example, I used stanines.  I might have chosen to use Woodcock-Johnson or some other set of labels for all scores, which would have required a different footnote, but I would have repeated that footnote every time. </w:t>
      </w:r>
      <w:r w:rsidR="00F82F88">
        <w:rPr>
          <w:sz w:val="20"/>
          <w:szCs w:val="20"/>
        </w:rPr>
        <w:t>If I had stuck with the various publishers' various labels, I would have needed a repeated footnote explaining that different tests use different verbal labels for the same scores.</w:t>
      </w:r>
      <w:r w:rsidR="00CC6EC4">
        <w:rPr>
          <w:sz w:val="20"/>
          <w:szCs w:val="20"/>
        </w:rPr>
        <w:t xml:space="preserve"> </w:t>
      </w:r>
    </w:p>
    <w:p w:rsidR="00FB630F" w:rsidRDefault="00FB630F" w:rsidP="00963DC3">
      <w:pPr>
        <w:pStyle w:val="NormalWeb"/>
        <w:shd w:val="clear" w:color="auto" w:fill="FFFFFF"/>
        <w:spacing w:before="0" w:after="0"/>
        <w:ind w:firstLine="720"/>
        <w:rPr>
          <w:sz w:val="20"/>
          <w:szCs w:val="20"/>
        </w:rPr>
      </w:pPr>
    </w:p>
    <w:p w:rsidR="004579F9" w:rsidRDefault="004579F9">
      <w:pPr>
        <w:rPr>
          <w:rFonts w:ascii="Times New Roman" w:hAnsi="Times New Roman" w:cs="Times New Roman"/>
          <w:b/>
          <w:bCs/>
          <w:szCs w:val="20"/>
        </w:rPr>
      </w:pPr>
      <w:r>
        <w:rPr>
          <w:rFonts w:ascii="Times New Roman" w:hAnsi="Times New Roman" w:cs="Times New Roman"/>
          <w:b/>
          <w:bCs/>
          <w:szCs w:val="20"/>
        </w:rPr>
        <w:br w:type="page"/>
      </w:r>
    </w:p>
    <w:p w:rsidR="00376778" w:rsidRDefault="00FB630F" w:rsidP="00FB630F">
      <w:pPr>
        <w:autoSpaceDE w:val="0"/>
        <w:autoSpaceDN w:val="0"/>
        <w:jc w:val="center"/>
        <w:rPr>
          <w:rFonts w:ascii="Times New Roman" w:hAnsi="Times New Roman" w:cs="Times New Roman"/>
          <w:b/>
          <w:bCs/>
          <w:szCs w:val="20"/>
        </w:rPr>
      </w:pPr>
      <w:r w:rsidRPr="00FB630F">
        <w:rPr>
          <w:rFonts w:ascii="Times New Roman" w:hAnsi="Times New Roman" w:cs="Times New Roman"/>
          <w:b/>
          <w:bCs/>
          <w:szCs w:val="20"/>
        </w:rPr>
        <w:lastRenderedPageBreak/>
        <w:t xml:space="preserve">Evangeline's </w:t>
      </w:r>
      <w:r w:rsidR="00376778">
        <w:rPr>
          <w:rFonts w:ascii="Times New Roman" w:hAnsi="Times New Roman" w:cs="Times New Roman"/>
          <w:b/>
          <w:bCs/>
          <w:szCs w:val="20"/>
        </w:rPr>
        <w:t>Current Phonology and Phonics</w:t>
      </w:r>
      <w:r w:rsidRPr="00FB630F">
        <w:rPr>
          <w:rFonts w:ascii="Times New Roman" w:hAnsi="Times New Roman" w:cs="Times New Roman"/>
          <w:b/>
          <w:bCs/>
          <w:szCs w:val="20"/>
        </w:rPr>
        <w:t xml:space="preserve"> Test Scores in Scaled Scores, </w:t>
      </w:r>
    </w:p>
    <w:p w:rsidR="00FB630F" w:rsidRPr="00FB630F" w:rsidRDefault="00FB630F" w:rsidP="00C77166">
      <w:pPr>
        <w:autoSpaceDE w:val="0"/>
        <w:autoSpaceDN w:val="0"/>
        <w:spacing w:after="120"/>
        <w:jc w:val="center"/>
        <w:rPr>
          <w:rFonts w:ascii="Times New Roman" w:hAnsi="Times New Roman" w:cs="Times New Roman"/>
          <w:b/>
          <w:bCs/>
          <w:sz w:val="24"/>
          <w:szCs w:val="20"/>
        </w:rPr>
      </w:pPr>
      <w:r w:rsidRPr="00FB630F">
        <w:rPr>
          <w:rFonts w:ascii="Times New Roman" w:hAnsi="Times New Roman" w:cs="Times New Roman"/>
          <w:b/>
          <w:bCs/>
          <w:szCs w:val="20"/>
        </w:rPr>
        <w:t xml:space="preserve">Standard Scores, Percentile Ranks, and Stanines for her </w:t>
      </w:r>
      <w:r w:rsidRPr="00FB630F">
        <w:rPr>
          <w:rFonts w:ascii="Times New Roman" w:hAnsi="Times New Roman" w:cs="Times New Roman"/>
          <w:b/>
          <w:bCs/>
          <w:szCs w:val="20"/>
          <w:u w:val="single"/>
        </w:rPr>
        <w:t>Age</w:t>
      </w:r>
      <w:r w:rsidRPr="00FB630F">
        <w:rPr>
          <w:rFonts w:ascii="Times New Roman" w:hAnsi="Times New Roman" w:cs="Times New Roman"/>
          <w:b/>
          <w:bCs/>
          <w:szCs w:val="20"/>
        </w:rPr>
        <w:t xml:space="preserve"> (10:8)</w:t>
      </w: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6"/>
        <w:gridCol w:w="576"/>
        <w:gridCol w:w="1152"/>
        <w:gridCol w:w="432"/>
        <w:gridCol w:w="2592"/>
      </w:tblGrid>
      <w:tr w:rsidR="00FB630F" w:rsidRPr="00FB630F" w:rsidTr="00214023">
        <w:tc>
          <w:tcPr>
            <w:tcW w:w="5616" w:type="dxa"/>
            <w:tcBorders>
              <w:top w:val="double" w:sz="4" w:space="0" w:color="auto"/>
              <w:left w:val="double" w:sz="4" w:space="0" w:color="auto"/>
              <w:bottom w:val="double" w:sz="4" w:space="0" w:color="auto"/>
              <w:right w:val="single" w:sz="4" w:space="0" w:color="auto"/>
            </w:tcBorders>
          </w:tcPr>
          <w:p w:rsidR="00FB630F" w:rsidRPr="00FB630F" w:rsidRDefault="00FB630F" w:rsidP="00FB630F">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jc w:val="center"/>
              <w:outlineLvl w:val="0"/>
              <w:rPr>
                <w:rFonts w:ascii="Times New Roman" w:hAnsi="Times New Roman" w:cs="Times New Roman"/>
                <w:b/>
                <w:bCs/>
                <w:sz w:val="20"/>
                <w:szCs w:val="20"/>
              </w:rPr>
            </w:pPr>
          </w:p>
          <w:p w:rsidR="00FB630F" w:rsidRPr="00FB630F" w:rsidRDefault="00FB630F" w:rsidP="00FB630F">
            <w:pPr>
              <w:autoSpaceDE w:val="0"/>
              <w:autoSpaceDN w:val="0"/>
              <w:jc w:val="center"/>
              <w:rPr>
                <w:rFonts w:ascii="Times New Roman" w:hAnsi="Times New Roman" w:cs="Times New Roman"/>
                <w:sz w:val="20"/>
                <w:szCs w:val="20"/>
              </w:rPr>
            </w:pPr>
            <w:r w:rsidRPr="00FB630F">
              <w:rPr>
                <w:rFonts w:ascii="Times New Roman" w:hAnsi="Times New Roman" w:cs="Times New Roman"/>
                <w:sz w:val="20"/>
                <w:szCs w:val="20"/>
              </w:rPr>
              <w:t>Test</w:t>
            </w:r>
          </w:p>
        </w:tc>
        <w:tc>
          <w:tcPr>
            <w:tcW w:w="576" w:type="dxa"/>
            <w:tcBorders>
              <w:top w:val="double" w:sz="4" w:space="0" w:color="auto"/>
              <w:left w:val="single" w:sz="4" w:space="0" w:color="auto"/>
              <w:bottom w:val="double" w:sz="4" w:space="0" w:color="auto"/>
              <w:right w:val="single" w:sz="4" w:space="0" w:color="auto"/>
            </w:tcBorders>
            <w:tcMar>
              <w:left w:w="0" w:type="dxa"/>
              <w:right w:w="0" w:type="dxa"/>
            </w:tcMar>
            <w:vAlign w:val="center"/>
          </w:tcPr>
          <w:p w:rsidR="00FB630F" w:rsidRPr="00FB630F" w:rsidRDefault="00FB630F" w:rsidP="00FB630F">
            <w:pPr>
              <w:autoSpaceDE w:val="0"/>
              <w:autoSpaceDN w:val="0"/>
              <w:jc w:val="center"/>
              <w:rPr>
                <w:rFonts w:ascii="Times New Roman" w:hAnsi="Times New Roman" w:cs="Times New Roman"/>
                <w:sz w:val="20"/>
                <w:szCs w:val="20"/>
              </w:rPr>
            </w:pPr>
            <w:r w:rsidRPr="00FB630F">
              <w:rPr>
                <w:rFonts w:ascii="Times New Roman" w:hAnsi="Times New Roman" w:cs="Times New Roman"/>
                <w:sz w:val="20"/>
                <w:szCs w:val="20"/>
              </w:rPr>
              <w:t>Test</w:t>
            </w:r>
          </w:p>
          <w:p w:rsidR="00FB630F" w:rsidRPr="00FB630F" w:rsidRDefault="00FB630F" w:rsidP="00FB630F">
            <w:pPr>
              <w:autoSpaceDE w:val="0"/>
              <w:autoSpaceDN w:val="0"/>
              <w:jc w:val="center"/>
              <w:rPr>
                <w:rFonts w:ascii="Times New Roman" w:hAnsi="Times New Roman" w:cs="Times New Roman"/>
                <w:sz w:val="20"/>
                <w:szCs w:val="20"/>
              </w:rPr>
            </w:pPr>
            <w:r w:rsidRPr="00FB630F">
              <w:rPr>
                <w:rFonts w:ascii="Times New Roman" w:hAnsi="Times New Roman" w:cs="Times New Roman"/>
                <w:sz w:val="20"/>
                <w:szCs w:val="20"/>
              </w:rPr>
              <w:t>Score</w:t>
            </w:r>
            <w:r w:rsidRPr="00FB630F">
              <w:rPr>
                <w:rFonts w:ascii="Times New Roman" w:hAnsi="Times New Roman" w:cs="Times New Roman"/>
                <w:sz w:val="20"/>
                <w:szCs w:val="20"/>
                <w:vertAlign w:val="superscript"/>
              </w:rPr>
              <w:footnoteReference w:id="5"/>
            </w:r>
          </w:p>
        </w:tc>
        <w:tc>
          <w:tcPr>
            <w:tcW w:w="1152" w:type="dxa"/>
            <w:tcBorders>
              <w:top w:val="double" w:sz="4" w:space="0" w:color="auto"/>
              <w:left w:val="single" w:sz="4" w:space="0" w:color="auto"/>
              <w:bottom w:val="double" w:sz="4" w:space="0" w:color="auto"/>
              <w:right w:val="single" w:sz="4" w:space="0" w:color="auto"/>
            </w:tcBorders>
            <w:tcMar>
              <w:left w:w="0" w:type="dxa"/>
              <w:right w:w="0" w:type="dxa"/>
            </w:tcMar>
          </w:tcPr>
          <w:p w:rsidR="00FB630F" w:rsidRPr="00FB630F" w:rsidRDefault="00FB630F" w:rsidP="00FB630F">
            <w:pPr>
              <w:autoSpaceDE w:val="0"/>
              <w:autoSpaceDN w:val="0"/>
              <w:jc w:val="center"/>
              <w:rPr>
                <w:rFonts w:ascii="Times New Roman" w:hAnsi="Times New Roman" w:cs="Times New Roman"/>
                <w:sz w:val="20"/>
                <w:szCs w:val="20"/>
              </w:rPr>
            </w:pPr>
            <w:r w:rsidRPr="00FB630F">
              <w:rPr>
                <w:rFonts w:ascii="Times New Roman" w:hAnsi="Times New Roman" w:cs="Times New Roman"/>
                <w:sz w:val="20"/>
                <w:szCs w:val="20"/>
              </w:rPr>
              <w:t>90%</w:t>
            </w:r>
          </w:p>
          <w:p w:rsidR="00FB630F" w:rsidRPr="00FB630F" w:rsidRDefault="00FB630F" w:rsidP="00FB630F">
            <w:pPr>
              <w:autoSpaceDE w:val="0"/>
              <w:autoSpaceDN w:val="0"/>
              <w:jc w:val="center"/>
              <w:rPr>
                <w:rFonts w:ascii="Times New Roman" w:hAnsi="Times New Roman" w:cs="Times New Roman"/>
                <w:sz w:val="20"/>
                <w:szCs w:val="20"/>
              </w:rPr>
            </w:pPr>
            <w:proofErr w:type="spellStart"/>
            <w:r w:rsidRPr="00FB630F">
              <w:rPr>
                <w:rFonts w:ascii="Times New Roman" w:hAnsi="Times New Roman" w:cs="Times New Roman"/>
                <w:sz w:val="20"/>
                <w:szCs w:val="20"/>
              </w:rPr>
              <w:t>Confi</w:t>
            </w:r>
            <w:proofErr w:type="spellEnd"/>
            <w:r w:rsidRPr="00FB630F">
              <w:rPr>
                <w:rFonts w:ascii="Times New Roman" w:hAnsi="Times New Roman" w:cs="Times New Roman"/>
                <w:sz w:val="20"/>
                <w:szCs w:val="20"/>
              </w:rPr>
              <w:t>-</w:t>
            </w:r>
          </w:p>
          <w:p w:rsidR="00FB630F" w:rsidRPr="00FB630F" w:rsidRDefault="00FB630F" w:rsidP="00FB630F">
            <w:pPr>
              <w:autoSpaceDE w:val="0"/>
              <w:autoSpaceDN w:val="0"/>
              <w:jc w:val="center"/>
              <w:rPr>
                <w:rFonts w:ascii="Times New Roman" w:hAnsi="Times New Roman" w:cs="Times New Roman"/>
                <w:sz w:val="20"/>
                <w:szCs w:val="20"/>
              </w:rPr>
            </w:pPr>
            <w:proofErr w:type="spellStart"/>
            <w:r w:rsidRPr="00FB630F">
              <w:rPr>
                <w:rFonts w:ascii="Times New Roman" w:hAnsi="Times New Roman" w:cs="Times New Roman"/>
                <w:sz w:val="20"/>
                <w:szCs w:val="20"/>
              </w:rPr>
              <w:t>dence</w:t>
            </w:r>
            <w:proofErr w:type="spellEnd"/>
            <w:r w:rsidRPr="00FB630F">
              <w:rPr>
                <w:rFonts w:ascii="Times New Roman" w:hAnsi="Times New Roman" w:cs="Times New Roman"/>
                <w:sz w:val="20"/>
                <w:szCs w:val="20"/>
                <w:vertAlign w:val="superscript"/>
              </w:rPr>
              <w:footnoteReference w:id="6"/>
            </w:r>
          </w:p>
        </w:tc>
        <w:tc>
          <w:tcPr>
            <w:tcW w:w="432" w:type="dxa"/>
            <w:tcBorders>
              <w:top w:val="double" w:sz="4" w:space="0" w:color="auto"/>
              <w:left w:val="single" w:sz="4" w:space="0" w:color="auto"/>
              <w:bottom w:val="double" w:sz="4" w:space="0" w:color="auto"/>
              <w:right w:val="single" w:sz="4" w:space="0" w:color="auto"/>
            </w:tcBorders>
            <w:tcMar>
              <w:left w:w="0" w:type="dxa"/>
              <w:right w:w="0" w:type="dxa"/>
            </w:tcMar>
          </w:tcPr>
          <w:p w:rsidR="00FB630F" w:rsidRPr="00FB630F" w:rsidRDefault="00FB630F" w:rsidP="00FB630F">
            <w:pPr>
              <w:autoSpaceDE w:val="0"/>
              <w:autoSpaceDN w:val="0"/>
              <w:jc w:val="center"/>
              <w:rPr>
                <w:rFonts w:ascii="Times New Roman" w:hAnsi="Times New Roman" w:cs="Times New Roman"/>
                <w:sz w:val="20"/>
                <w:szCs w:val="20"/>
              </w:rPr>
            </w:pPr>
            <w:r w:rsidRPr="00FB630F">
              <w:rPr>
                <w:rFonts w:ascii="Times New Roman" w:hAnsi="Times New Roman" w:cs="Times New Roman"/>
                <w:sz w:val="20"/>
                <w:szCs w:val="20"/>
              </w:rPr>
              <w:t>Per-</w:t>
            </w:r>
            <w:proofErr w:type="spellStart"/>
            <w:r w:rsidRPr="00FB630F">
              <w:rPr>
                <w:rFonts w:ascii="Times New Roman" w:hAnsi="Times New Roman" w:cs="Times New Roman"/>
                <w:sz w:val="20"/>
                <w:szCs w:val="20"/>
              </w:rPr>
              <w:t>cen</w:t>
            </w:r>
            <w:proofErr w:type="spellEnd"/>
            <w:r w:rsidRPr="00FB630F">
              <w:rPr>
                <w:rFonts w:ascii="Times New Roman" w:hAnsi="Times New Roman" w:cs="Times New Roman"/>
                <w:sz w:val="20"/>
                <w:szCs w:val="20"/>
              </w:rPr>
              <w:t>-</w:t>
            </w:r>
          </w:p>
          <w:p w:rsidR="00FB630F" w:rsidRPr="00FB630F" w:rsidRDefault="00FB630F" w:rsidP="00FB630F">
            <w:pPr>
              <w:autoSpaceDE w:val="0"/>
              <w:autoSpaceDN w:val="0"/>
              <w:jc w:val="center"/>
              <w:rPr>
                <w:rFonts w:ascii="Times New Roman" w:hAnsi="Times New Roman" w:cs="Times New Roman"/>
                <w:sz w:val="20"/>
                <w:szCs w:val="20"/>
              </w:rPr>
            </w:pPr>
            <w:r w:rsidRPr="00FB630F">
              <w:rPr>
                <w:rFonts w:ascii="Times New Roman" w:hAnsi="Times New Roman" w:cs="Times New Roman"/>
                <w:sz w:val="20"/>
                <w:szCs w:val="20"/>
              </w:rPr>
              <w:t>tile</w:t>
            </w:r>
            <w:r w:rsidRPr="00FB630F">
              <w:rPr>
                <w:rFonts w:ascii="Times New Roman" w:hAnsi="Times New Roman" w:cs="Times New Roman"/>
                <w:sz w:val="20"/>
                <w:szCs w:val="20"/>
                <w:vertAlign w:val="superscript"/>
              </w:rPr>
              <w:footnoteReference w:id="7"/>
            </w:r>
          </w:p>
        </w:tc>
        <w:tc>
          <w:tcPr>
            <w:tcW w:w="2592" w:type="dxa"/>
            <w:tcBorders>
              <w:top w:val="double" w:sz="4" w:space="0" w:color="auto"/>
              <w:left w:val="single" w:sz="4" w:space="0" w:color="auto"/>
              <w:bottom w:val="double" w:sz="4" w:space="0" w:color="auto"/>
              <w:right w:val="double" w:sz="4" w:space="0" w:color="auto"/>
            </w:tcBorders>
            <w:tcMar>
              <w:left w:w="0" w:type="dxa"/>
              <w:right w:w="0" w:type="dxa"/>
            </w:tcMar>
          </w:tcPr>
          <w:p w:rsidR="00FB630F" w:rsidRPr="00FB630F" w:rsidRDefault="00FB630F" w:rsidP="00FB630F">
            <w:pPr>
              <w:autoSpaceDE w:val="0"/>
              <w:autoSpaceDN w:val="0"/>
              <w:jc w:val="center"/>
              <w:rPr>
                <w:rFonts w:ascii="Times New Roman" w:hAnsi="Times New Roman" w:cs="Times New Roman"/>
                <w:sz w:val="20"/>
                <w:szCs w:val="20"/>
              </w:rPr>
            </w:pPr>
          </w:p>
          <w:p w:rsidR="00FB630F" w:rsidRPr="00FB630F" w:rsidRDefault="00FB630F" w:rsidP="00FB630F">
            <w:pPr>
              <w:autoSpaceDE w:val="0"/>
              <w:autoSpaceDN w:val="0"/>
              <w:jc w:val="center"/>
              <w:rPr>
                <w:rFonts w:ascii="Times New Roman" w:hAnsi="Times New Roman" w:cs="Times New Roman"/>
                <w:sz w:val="20"/>
                <w:szCs w:val="20"/>
              </w:rPr>
            </w:pPr>
            <w:r w:rsidRPr="00FB630F">
              <w:rPr>
                <w:rFonts w:ascii="Times New Roman" w:hAnsi="Times New Roman" w:cs="Times New Roman"/>
                <w:sz w:val="20"/>
                <w:szCs w:val="20"/>
              </w:rPr>
              <w:t>Stanine</w:t>
            </w:r>
            <w:r w:rsidRPr="00FB630F">
              <w:rPr>
                <w:rFonts w:ascii="Times New Roman" w:hAnsi="Times New Roman" w:cs="Times New Roman"/>
                <w:sz w:val="20"/>
                <w:szCs w:val="20"/>
                <w:vertAlign w:val="superscript"/>
              </w:rPr>
              <w:footnoteReference w:id="8"/>
            </w:r>
          </w:p>
          <w:p w:rsidR="00FB630F" w:rsidRPr="00FB630F" w:rsidRDefault="00FB630F" w:rsidP="00FB630F">
            <w:pPr>
              <w:autoSpaceDE w:val="0"/>
              <w:autoSpaceDN w:val="0"/>
              <w:rPr>
                <w:rFonts w:ascii="Times New Roman" w:hAnsi="Times New Roman" w:cs="Times New Roman"/>
                <w:sz w:val="20"/>
                <w:szCs w:val="20"/>
              </w:rPr>
            </w:pPr>
            <w:r w:rsidRPr="00FB630F">
              <w:rPr>
                <w:rFonts w:ascii="Times New Roman" w:hAnsi="Times New Roman" w:cs="Times New Roman"/>
                <w:sz w:val="20"/>
                <w:szCs w:val="20"/>
              </w:rPr>
              <w:t xml:space="preserve">  123456789</w:t>
            </w:r>
          </w:p>
        </w:tc>
      </w:tr>
      <w:tr w:rsidR="00FB630F" w:rsidRPr="00FB630F" w:rsidTr="00214023">
        <w:tc>
          <w:tcPr>
            <w:tcW w:w="5616" w:type="dxa"/>
            <w:tcBorders>
              <w:top w:val="double" w:sz="4" w:space="0" w:color="auto"/>
              <w:left w:val="double" w:sz="4" w:space="0" w:color="auto"/>
              <w:bottom w:val="single" w:sz="4" w:space="0" w:color="auto"/>
              <w:right w:val="single" w:sz="4" w:space="0" w:color="auto"/>
            </w:tcBorders>
            <w:tcMar>
              <w:left w:w="72" w:type="dxa"/>
            </w:tcMar>
          </w:tcPr>
          <w:p w:rsidR="00FB630F" w:rsidRPr="00FB630F" w:rsidRDefault="00FB630F" w:rsidP="00FB630F">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jc w:val="center"/>
              <w:outlineLvl w:val="0"/>
              <w:rPr>
                <w:rFonts w:ascii="Times New Roman" w:hAnsi="Times New Roman" w:cs="Times New Roman"/>
                <w:b/>
                <w:bCs/>
                <w:sz w:val="20"/>
                <w:szCs w:val="20"/>
              </w:rPr>
            </w:pPr>
            <w:r w:rsidRPr="00FB630F">
              <w:rPr>
                <w:rFonts w:ascii="Times New Roman" w:hAnsi="Times New Roman" w:cs="Times New Roman"/>
                <w:b/>
                <w:bCs/>
                <w:sz w:val="20"/>
                <w:szCs w:val="20"/>
              </w:rPr>
              <w:t xml:space="preserve">Phonology (sounds in </w:t>
            </w:r>
            <w:r w:rsidR="00C77166">
              <w:rPr>
                <w:rFonts w:ascii="Times New Roman" w:hAnsi="Times New Roman" w:cs="Times New Roman"/>
                <w:b/>
                <w:bCs/>
                <w:sz w:val="20"/>
                <w:szCs w:val="20"/>
              </w:rPr>
              <w:t xml:space="preserve">spoken </w:t>
            </w:r>
            <w:r w:rsidRPr="00FB630F">
              <w:rPr>
                <w:rFonts w:ascii="Times New Roman" w:hAnsi="Times New Roman" w:cs="Times New Roman"/>
                <w:b/>
                <w:bCs/>
                <w:sz w:val="20"/>
                <w:szCs w:val="20"/>
              </w:rPr>
              <w:t>words)</w:t>
            </w:r>
          </w:p>
        </w:tc>
        <w:tc>
          <w:tcPr>
            <w:tcW w:w="576" w:type="dxa"/>
            <w:tcBorders>
              <w:top w:val="double" w:sz="4" w:space="0" w:color="auto"/>
              <w:left w:val="single" w:sz="4" w:space="0" w:color="auto"/>
              <w:bottom w:val="single" w:sz="4" w:space="0" w:color="auto"/>
              <w:right w:val="single" w:sz="4" w:space="0" w:color="auto"/>
            </w:tcBorders>
          </w:tcPr>
          <w:p w:rsidR="00FB630F" w:rsidRPr="00FB630F" w:rsidRDefault="00FB630F" w:rsidP="00FB630F">
            <w:pPr>
              <w:autoSpaceDE w:val="0"/>
              <w:autoSpaceDN w:val="0"/>
              <w:rPr>
                <w:rFonts w:ascii="Times New Roman" w:hAnsi="Times New Roman" w:cs="Times New Roman"/>
                <w:sz w:val="20"/>
                <w:szCs w:val="20"/>
              </w:rPr>
            </w:pPr>
          </w:p>
        </w:tc>
        <w:tc>
          <w:tcPr>
            <w:tcW w:w="1152" w:type="dxa"/>
            <w:tcBorders>
              <w:top w:val="double" w:sz="4" w:space="0" w:color="auto"/>
              <w:left w:val="single" w:sz="4" w:space="0" w:color="auto"/>
              <w:bottom w:val="single" w:sz="4" w:space="0" w:color="auto"/>
              <w:right w:val="single" w:sz="4" w:space="0" w:color="auto"/>
            </w:tcBorders>
          </w:tcPr>
          <w:p w:rsidR="00FB630F" w:rsidRPr="00FB630F" w:rsidRDefault="00FB630F" w:rsidP="00FB630F">
            <w:pPr>
              <w:autoSpaceDE w:val="0"/>
              <w:autoSpaceDN w:val="0"/>
              <w:rPr>
                <w:rFonts w:ascii="Times New Roman" w:hAnsi="Times New Roman" w:cs="Times New Roman"/>
                <w:sz w:val="20"/>
                <w:szCs w:val="20"/>
              </w:rPr>
            </w:pPr>
          </w:p>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FB630F" w:rsidRPr="00FB630F" w:rsidRDefault="00FB630F" w:rsidP="00FB630F">
            <w:pPr>
              <w:autoSpaceDE w:val="0"/>
              <w:autoSpaceDN w:val="0"/>
              <w:jc w:val="center"/>
              <w:rPr>
                <w:rFonts w:ascii="Times New Roman" w:hAnsi="Times New Roman" w:cs="Times New Roman"/>
                <w:sz w:val="20"/>
                <w:szCs w:val="20"/>
              </w:rPr>
            </w:pPr>
          </w:p>
        </w:tc>
        <w:tc>
          <w:tcPr>
            <w:tcW w:w="2592" w:type="dxa"/>
            <w:tcBorders>
              <w:top w:val="double" w:sz="4" w:space="0" w:color="auto"/>
              <w:left w:val="single" w:sz="4" w:space="0" w:color="auto"/>
              <w:bottom w:val="single" w:sz="4" w:space="0" w:color="auto"/>
              <w:right w:val="double" w:sz="4" w:space="0" w:color="auto"/>
            </w:tcBorders>
          </w:tcPr>
          <w:p w:rsidR="00FB630F" w:rsidRPr="00FB630F" w:rsidRDefault="00FB630F" w:rsidP="00FB630F">
            <w:pPr>
              <w:autoSpaceDE w:val="0"/>
              <w:autoSpaceDN w:val="0"/>
              <w:rPr>
                <w:rFonts w:ascii="Times New Roman" w:hAnsi="Times New Roman" w:cs="Times New Roman"/>
                <w:sz w:val="20"/>
                <w:szCs w:val="20"/>
              </w:rPr>
            </w:pPr>
          </w:p>
        </w:tc>
      </w:tr>
      <w:tr w:rsidR="00FB630F" w:rsidRPr="00FB630F" w:rsidTr="00214023">
        <w:tc>
          <w:tcPr>
            <w:tcW w:w="5616" w:type="dxa"/>
            <w:tcBorders>
              <w:top w:val="nil"/>
              <w:left w:val="double" w:sz="4" w:space="0" w:color="auto"/>
              <w:bottom w:val="nil"/>
              <w:right w:val="single" w:sz="4" w:space="0" w:color="auto"/>
            </w:tcBorders>
            <w:tcMar>
              <w:left w:w="72" w:type="dxa"/>
            </w:tcMar>
          </w:tcPr>
          <w:p w:rsidR="00FB630F" w:rsidRPr="00FB630F" w:rsidRDefault="00FB630F" w:rsidP="00FB630F">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sz w:val="20"/>
                <w:szCs w:val="20"/>
              </w:rPr>
            </w:pPr>
            <w:r w:rsidRPr="00FB630F">
              <w:rPr>
                <w:rFonts w:ascii="Times New Roman" w:hAnsi="Times New Roman" w:cs="Times New Roman"/>
                <w:b/>
                <w:bCs/>
                <w:sz w:val="20"/>
                <w:szCs w:val="20"/>
              </w:rPr>
              <w:t>CTOPP</w:t>
            </w:r>
            <w:r w:rsidRPr="00FB630F">
              <w:rPr>
                <w:rFonts w:ascii="Times New Roman" w:hAnsi="Times New Roman" w:cs="Times New Roman"/>
                <w:sz w:val="20"/>
                <w:szCs w:val="20"/>
              </w:rPr>
              <w:t>: elision (repeating words with one sound removed)</w:t>
            </w:r>
          </w:p>
        </w:tc>
        <w:tc>
          <w:tcPr>
            <w:tcW w:w="576" w:type="dxa"/>
            <w:tcBorders>
              <w:top w:val="nil"/>
              <w:left w:val="single" w:sz="4" w:space="0" w:color="auto"/>
              <w:bottom w:val="nil"/>
              <w:right w:val="single" w:sz="4" w:space="0" w:color="auto"/>
            </w:tcBorders>
          </w:tcPr>
          <w:p w:rsidR="00FB630F" w:rsidRPr="00FB630F" w:rsidRDefault="00FB630F" w:rsidP="00FB630F">
            <w:pPr>
              <w:autoSpaceDE w:val="0"/>
              <w:autoSpaceDN w:val="0"/>
              <w:rPr>
                <w:rFonts w:ascii="Times New Roman" w:hAnsi="Times New Roman" w:cs="Times New Roman"/>
                <w:sz w:val="20"/>
                <w:szCs w:val="20"/>
              </w:rPr>
            </w:pPr>
            <w:r w:rsidRPr="00FB630F">
              <w:rPr>
                <w:rFonts w:ascii="Times New Roman" w:hAnsi="Times New Roman" w:cs="Times New Roman"/>
                <w:sz w:val="20"/>
                <w:szCs w:val="20"/>
              </w:rPr>
              <w:t xml:space="preserve">    8</w:t>
            </w:r>
          </w:p>
        </w:tc>
        <w:tc>
          <w:tcPr>
            <w:tcW w:w="1152" w:type="dxa"/>
            <w:tcBorders>
              <w:top w:val="nil"/>
              <w:left w:val="single" w:sz="4" w:space="0" w:color="auto"/>
              <w:bottom w:val="nil"/>
              <w:right w:val="single" w:sz="4" w:space="0" w:color="auto"/>
            </w:tcBorders>
          </w:tcPr>
          <w:p w:rsidR="00FB630F" w:rsidRPr="00FB630F" w:rsidRDefault="00FB630F" w:rsidP="00FB630F">
            <w:pPr>
              <w:autoSpaceDE w:val="0"/>
              <w:autoSpaceDN w:val="0"/>
              <w:rPr>
                <w:rFonts w:ascii="Times New Roman" w:hAnsi="Times New Roman" w:cs="Times New Roman"/>
                <w:sz w:val="20"/>
                <w:szCs w:val="20"/>
              </w:rPr>
            </w:pPr>
            <w:r w:rsidRPr="00FB630F">
              <w:rPr>
                <w:rFonts w:ascii="Times New Roman" w:hAnsi="Times New Roman" w:cs="Times New Roman"/>
                <w:sz w:val="20"/>
                <w:szCs w:val="20"/>
              </w:rPr>
              <w:t xml:space="preserve">    6 –   10 </w:t>
            </w:r>
          </w:p>
        </w:tc>
        <w:tc>
          <w:tcPr>
            <w:tcW w:w="432" w:type="dxa"/>
            <w:tcBorders>
              <w:top w:val="nil"/>
              <w:left w:val="single" w:sz="4" w:space="0" w:color="auto"/>
              <w:bottom w:val="nil"/>
              <w:right w:val="single" w:sz="4" w:space="0" w:color="auto"/>
            </w:tcBorders>
            <w:tcMar>
              <w:left w:w="0" w:type="dxa"/>
              <w:right w:w="0" w:type="dxa"/>
            </w:tcMar>
          </w:tcPr>
          <w:p w:rsidR="00FB630F" w:rsidRPr="00FB630F" w:rsidRDefault="00FB630F" w:rsidP="00FB630F">
            <w:pPr>
              <w:autoSpaceDE w:val="0"/>
              <w:autoSpaceDN w:val="0"/>
              <w:jc w:val="center"/>
              <w:rPr>
                <w:rFonts w:ascii="Times New Roman" w:hAnsi="Times New Roman" w:cs="Times New Roman"/>
                <w:sz w:val="20"/>
                <w:szCs w:val="20"/>
              </w:rPr>
            </w:pPr>
            <w:r w:rsidRPr="00FB630F">
              <w:rPr>
                <w:rFonts w:ascii="Times New Roman" w:hAnsi="Times New Roman" w:cs="Times New Roman"/>
                <w:sz w:val="20"/>
                <w:szCs w:val="20"/>
              </w:rPr>
              <w:t>25</w:t>
            </w:r>
          </w:p>
        </w:tc>
        <w:tc>
          <w:tcPr>
            <w:tcW w:w="2592" w:type="dxa"/>
            <w:tcBorders>
              <w:top w:val="nil"/>
              <w:left w:val="single" w:sz="4" w:space="0" w:color="auto"/>
              <w:bottom w:val="nil"/>
              <w:right w:val="double" w:sz="4" w:space="0" w:color="auto"/>
            </w:tcBorders>
          </w:tcPr>
          <w:p w:rsidR="00FB630F" w:rsidRPr="00FB630F" w:rsidRDefault="00FB630F" w:rsidP="00FB630F">
            <w:pPr>
              <w:autoSpaceDE w:val="0"/>
              <w:autoSpaceDN w:val="0"/>
              <w:rPr>
                <w:rFonts w:ascii="Times New Roman" w:hAnsi="Times New Roman" w:cs="Times New Roman"/>
                <w:sz w:val="20"/>
                <w:szCs w:val="20"/>
              </w:rPr>
            </w:pPr>
            <w:r w:rsidRPr="00FB630F">
              <w:rPr>
                <w:rFonts w:ascii="Times New Roman" w:hAnsi="Times New Roman" w:cs="Times New Roman"/>
                <w:sz w:val="20"/>
                <w:szCs w:val="20"/>
              </w:rPr>
              <w:t xml:space="preserve">       4           Low Average  </w:t>
            </w:r>
          </w:p>
        </w:tc>
      </w:tr>
      <w:tr w:rsidR="00FB630F" w:rsidRPr="00FB630F" w:rsidTr="00214023">
        <w:tc>
          <w:tcPr>
            <w:tcW w:w="5616" w:type="dxa"/>
            <w:tcBorders>
              <w:top w:val="nil"/>
              <w:left w:val="double" w:sz="4" w:space="0" w:color="auto"/>
              <w:bottom w:val="nil"/>
              <w:right w:val="single" w:sz="4" w:space="0" w:color="auto"/>
            </w:tcBorders>
            <w:tcMar>
              <w:left w:w="72" w:type="dxa"/>
            </w:tcMar>
          </w:tcPr>
          <w:p w:rsidR="00FB630F" w:rsidRPr="00FB630F" w:rsidRDefault="00FB630F" w:rsidP="00FB630F">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sz w:val="20"/>
                <w:szCs w:val="20"/>
              </w:rPr>
            </w:pPr>
            <w:r w:rsidRPr="00FB630F">
              <w:rPr>
                <w:rFonts w:ascii="Times New Roman" w:hAnsi="Times New Roman" w:cs="Times New Roman"/>
                <w:b/>
                <w:bCs/>
                <w:sz w:val="20"/>
                <w:szCs w:val="20"/>
              </w:rPr>
              <w:t>CTOPP</w:t>
            </w:r>
            <w:r w:rsidRPr="00FB630F">
              <w:rPr>
                <w:rFonts w:ascii="Times New Roman" w:hAnsi="Times New Roman" w:cs="Times New Roman"/>
                <w:sz w:val="20"/>
                <w:szCs w:val="20"/>
              </w:rPr>
              <w:t>: blending (repeating separated sounds as one word)</w:t>
            </w:r>
          </w:p>
        </w:tc>
        <w:tc>
          <w:tcPr>
            <w:tcW w:w="576" w:type="dxa"/>
            <w:tcBorders>
              <w:top w:val="nil"/>
              <w:left w:val="single" w:sz="4" w:space="0" w:color="auto"/>
              <w:bottom w:val="nil"/>
              <w:right w:val="single" w:sz="4" w:space="0" w:color="auto"/>
            </w:tcBorders>
          </w:tcPr>
          <w:p w:rsidR="00FB630F" w:rsidRPr="00FB630F" w:rsidRDefault="00FB630F" w:rsidP="00FB630F">
            <w:pPr>
              <w:autoSpaceDE w:val="0"/>
              <w:autoSpaceDN w:val="0"/>
              <w:rPr>
                <w:rFonts w:ascii="Times New Roman" w:hAnsi="Times New Roman" w:cs="Times New Roman"/>
                <w:sz w:val="20"/>
                <w:szCs w:val="20"/>
              </w:rPr>
            </w:pPr>
            <w:r w:rsidRPr="00FB630F">
              <w:rPr>
                <w:rFonts w:ascii="Times New Roman" w:hAnsi="Times New Roman" w:cs="Times New Roman"/>
                <w:sz w:val="20"/>
                <w:szCs w:val="20"/>
              </w:rPr>
              <w:t xml:space="preserve">    7</w:t>
            </w:r>
          </w:p>
        </w:tc>
        <w:tc>
          <w:tcPr>
            <w:tcW w:w="1152" w:type="dxa"/>
            <w:tcBorders>
              <w:top w:val="nil"/>
              <w:left w:val="single" w:sz="4" w:space="0" w:color="auto"/>
              <w:bottom w:val="nil"/>
              <w:right w:val="single" w:sz="4" w:space="0" w:color="auto"/>
            </w:tcBorders>
          </w:tcPr>
          <w:p w:rsidR="00FB630F" w:rsidRPr="00FB630F" w:rsidRDefault="00FB630F" w:rsidP="00FB630F">
            <w:pPr>
              <w:autoSpaceDE w:val="0"/>
              <w:autoSpaceDN w:val="0"/>
              <w:rPr>
                <w:rFonts w:ascii="Times New Roman" w:hAnsi="Times New Roman" w:cs="Times New Roman"/>
                <w:sz w:val="20"/>
                <w:szCs w:val="20"/>
              </w:rPr>
            </w:pPr>
            <w:r w:rsidRPr="00FB630F">
              <w:rPr>
                <w:rFonts w:ascii="Times New Roman" w:hAnsi="Times New Roman" w:cs="Times New Roman"/>
                <w:sz w:val="20"/>
                <w:szCs w:val="20"/>
              </w:rPr>
              <w:t xml:space="preserve">    5 –     9 </w:t>
            </w:r>
          </w:p>
        </w:tc>
        <w:tc>
          <w:tcPr>
            <w:tcW w:w="432" w:type="dxa"/>
            <w:tcBorders>
              <w:top w:val="nil"/>
              <w:left w:val="single" w:sz="4" w:space="0" w:color="auto"/>
              <w:bottom w:val="nil"/>
              <w:right w:val="single" w:sz="4" w:space="0" w:color="auto"/>
            </w:tcBorders>
            <w:tcMar>
              <w:left w:w="0" w:type="dxa"/>
              <w:right w:w="0" w:type="dxa"/>
            </w:tcMar>
          </w:tcPr>
          <w:p w:rsidR="00FB630F" w:rsidRPr="00FB630F" w:rsidRDefault="00FB630F" w:rsidP="00FB630F">
            <w:pPr>
              <w:autoSpaceDE w:val="0"/>
              <w:autoSpaceDN w:val="0"/>
              <w:jc w:val="center"/>
              <w:rPr>
                <w:rFonts w:ascii="Times New Roman" w:hAnsi="Times New Roman" w:cs="Times New Roman"/>
                <w:sz w:val="20"/>
                <w:szCs w:val="20"/>
              </w:rPr>
            </w:pPr>
            <w:r w:rsidRPr="00FB630F">
              <w:rPr>
                <w:rFonts w:ascii="Times New Roman" w:hAnsi="Times New Roman" w:cs="Times New Roman"/>
                <w:sz w:val="20"/>
                <w:szCs w:val="20"/>
              </w:rPr>
              <w:t>16</w:t>
            </w:r>
          </w:p>
        </w:tc>
        <w:tc>
          <w:tcPr>
            <w:tcW w:w="2592" w:type="dxa"/>
            <w:tcBorders>
              <w:top w:val="nil"/>
              <w:left w:val="single" w:sz="4" w:space="0" w:color="auto"/>
              <w:bottom w:val="nil"/>
              <w:right w:val="double" w:sz="4" w:space="0" w:color="auto"/>
            </w:tcBorders>
          </w:tcPr>
          <w:p w:rsidR="00FB630F" w:rsidRPr="00FB630F" w:rsidRDefault="00FB630F" w:rsidP="00FB630F">
            <w:pPr>
              <w:autoSpaceDE w:val="0"/>
              <w:autoSpaceDN w:val="0"/>
              <w:rPr>
                <w:rFonts w:ascii="Times New Roman" w:hAnsi="Times New Roman" w:cs="Times New Roman"/>
                <w:sz w:val="20"/>
                <w:szCs w:val="20"/>
              </w:rPr>
            </w:pPr>
            <w:r w:rsidRPr="00FB630F">
              <w:rPr>
                <w:rFonts w:ascii="Times New Roman" w:hAnsi="Times New Roman" w:cs="Times New Roman"/>
                <w:sz w:val="20"/>
                <w:szCs w:val="20"/>
              </w:rPr>
              <w:t xml:space="preserve">    3              Below Average </w:t>
            </w:r>
          </w:p>
        </w:tc>
      </w:tr>
      <w:tr w:rsidR="00FB630F" w:rsidRPr="00FB630F" w:rsidTr="00214023">
        <w:tc>
          <w:tcPr>
            <w:tcW w:w="5616" w:type="dxa"/>
            <w:tcBorders>
              <w:top w:val="nil"/>
              <w:left w:val="double" w:sz="4" w:space="0" w:color="auto"/>
              <w:bottom w:val="nil"/>
              <w:right w:val="single" w:sz="4" w:space="0" w:color="auto"/>
            </w:tcBorders>
            <w:tcMar>
              <w:left w:w="72" w:type="dxa"/>
            </w:tcMar>
          </w:tcPr>
          <w:p w:rsidR="00FB630F" w:rsidRPr="00FB630F" w:rsidRDefault="00FB630F" w:rsidP="00FB630F">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b/>
                <w:sz w:val="20"/>
                <w:szCs w:val="20"/>
              </w:rPr>
            </w:pPr>
            <w:r w:rsidRPr="00FB630F">
              <w:rPr>
                <w:rFonts w:ascii="Times New Roman" w:hAnsi="Times New Roman" w:cs="Times New Roman"/>
                <w:b/>
                <w:bCs/>
                <w:sz w:val="20"/>
                <w:szCs w:val="20"/>
              </w:rPr>
              <w:t>CTOPP</w:t>
            </w:r>
            <w:r w:rsidRPr="00FB630F">
              <w:rPr>
                <w:rFonts w:ascii="Times New Roman" w:hAnsi="Times New Roman" w:cs="Times New Roman"/>
                <w:b/>
                <w:sz w:val="20"/>
                <w:szCs w:val="20"/>
              </w:rPr>
              <w:t>: Phonological Awareness Composite score</w:t>
            </w:r>
          </w:p>
        </w:tc>
        <w:tc>
          <w:tcPr>
            <w:tcW w:w="576" w:type="dxa"/>
            <w:tcBorders>
              <w:top w:val="nil"/>
              <w:left w:val="single" w:sz="4" w:space="0" w:color="auto"/>
              <w:bottom w:val="nil"/>
              <w:right w:val="single" w:sz="4" w:space="0" w:color="auto"/>
            </w:tcBorders>
          </w:tcPr>
          <w:p w:rsidR="00FB630F" w:rsidRPr="00FB630F" w:rsidRDefault="00FB630F" w:rsidP="00FB630F">
            <w:pPr>
              <w:autoSpaceDE w:val="0"/>
              <w:autoSpaceDN w:val="0"/>
              <w:rPr>
                <w:rFonts w:ascii="Times New Roman" w:hAnsi="Times New Roman" w:cs="Times New Roman"/>
                <w:b/>
                <w:sz w:val="20"/>
                <w:szCs w:val="20"/>
              </w:rPr>
            </w:pPr>
            <w:r w:rsidRPr="00FB630F">
              <w:rPr>
                <w:rFonts w:ascii="Times New Roman" w:hAnsi="Times New Roman" w:cs="Times New Roman"/>
                <w:b/>
                <w:sz w:val="20"/>
                <w:szCs w:val="20"/>
              </w:rPr>
              <w:t xml:space="preserve">  85</w:t>
            </w:r>
          </w:p>
        </w:tc>
        <w:tc>
          <w:tcPr>
            <w:tcW w:w="1152" w:type="dxa"/>
            <w:tcBorders>
              <w:top w:val="nil"/>
              <w:left w:val="single" w:sz="4" w:space="0" w:color="auto"/>
              <w:bottom w:val="nil"/>
              <w:right w:val="single" w:sz="4" w:space="0" w:color="auto"/>
            </w:tcBorders>
          </w:tcPr>
          <w:p w:rsidR="00FB630F" w:rsidRPr="00FB630F" w:rsidRDefault="00FB630F" w:rsidP="00FB630F">
            <w:pPr>
              <w:autoSpaceDE w:val="0"/>
              <w:autoSpaceDN w:val="0"/>
              <w:rPr>
                <w:rFonts w:ascii="Times New Roman" w:hAnsi="Times New Roman" w:cs="Times New Roman"/>
                <w:b/>
                <w:sz w:val="20"/>
                <w:szCs w:val="20"/>
              </w:rPr>
            </w:pPr>
            <w:r w:rsidRPr="00FB630F">
              <w:rPr>
                <w:rFonts w:ascii="Times New Roman" w:hAnsi="Times New Roman" w:cs="Times New Roman"/>
                <w:b/>
                <w:sz w:val="20"/>
                <w:szCs w:val="20"/>
              </w:rPr>
              <w:t xml:space="preserve">  78 –   92 </w:t>
            </w:r>
          </w:p>
        </w:tc>
        <w:tc>
          <w:tcPr>
            <w:tcW w:w="432" w:type="dxa"/>
            <w:tcBorders>
              <w:top w:val="nil"/>
              <w:left w:val="single" w:sz="4" w:space="0" w:color="auto"/>
              <w:bottom w:val="nil"/>
              <w:right w:val="single" w:sz="4" w:space="0" w:color="auto"/>
            </w:tcBorders>
            <w:tcMar>
              <w:left w:w="0" w:type="dxa"/>
              <w:right w:w="0" w:type="dxa"/>
            </w:tcMar>
          </w:tcPr>
          <w:p w:rsidR="00FB630F" w:rsidRPr="00FB630F" w:rsidRDefault="00FB630F" w:rsidP="00FB630F">
            <w:pPr>
              <w:autoSpaceDE w:val="0"/>
              <w:autoSpaceDN w:val="0"/>
              <w:jc w:val="center"/>
              <w:rPr>
                <w:rFonts w:ascii="Times New Roman" w:hAnsi="Times New Roman" w:cs="Times New Roman"/>
                <w:b/>
                <w:sz w:val="20"/>
                <w:szCs w:val="20"/>
              </w:rPr>
            </w:pPr>
            <w:r w:rsidRPr="00FB630F">
              <w:rPr>
                <w:rFonts w:ascii="Times New Roman" w:hAnsi="Times New Roman" w:cs="Times New Roman"/>
                <w:b/>
                <w:sz w:val="20"/>
                <w:szCs w:val="20"/>
              </w:rPr>
              <w:t>16</w:t>
            </w:r>
          </w:p>
        </w:tc>
        <w:tc>
          <w:tcPr>
            <w:tcW w:w="2592" w:type="dxa"/>
            <w:tcBorders>
              <w:top w:val="nil"/>
              <w:left w:val="single" w:sz="4" w:space="0" w:color="auto"/>
              <w:bottom w:val="nil"/>
              <w:right w:val="double" w:sz="4" w:space="0" w:color="auto"/>
            </w:tcBorders>
          </w:tcPr>
          <w:p w:rsidR="00FB630F" w:rsidRPr="00FB630F" w:rsidRDefault="00FB630F" w:rsidP="00FB630F">
            <w:pPr>
              <w:autoSpaceDE w:val="0"/>
              <w:autoSpaceDN w:val="0"/>
              <w:rPr>
                <w:rFonts w:ascii="Times New Roman" w:hAnsi="Times New Roman" w:cs="Times New Roman"/>
                <w:b/>
                <w:sz w:val="20"/>
                <w:szCs w:val="20"/>
              </w:rPr>
            </w:pPr>
            <w:r w:rsidRPr="00FB630F">
              <w:rPr>
                <w:rFonts w:ascii="Times New Roman" w:hAnsi="Times New Roman" w:cs="Times New Roman"/>
                <w:b/>
                <w:sz w:val="20"/>
                <w:szCs w:val="20"/>
              </w:rPr>
              <w:t xml:space="preserve">    3              Below Average </w:t>
            </w:r>
          </w:p>
        </w:tc>
      </w:tr>
      <w:tr w:rsidR="00FB630F" w:rsidRPr="00FB630F" w:rsidTr="00214023">
        <w:tc>
          <w:tcPr>
            <w:tcW w:w="5616" w:type="dxa"/>
            <w:tcBorders>
              <w:top w:val="double" w:sz="4" w:space="0" w:color="auto"/>
              <w:left w:val="double" w:sz="4" w:space="0" w:color="auto"/>
              <w:bottom w:val="single" w:sz="4" w:space="0" w:color="auto"/>
              <w:right w:val="single" w:sz="4" w:space="0" w:color="auto"/>
            </w:tcBorders>
            <w:tcMar>
              <w:left w:w="72" w:type="dxa"/>
            </w:tcMar>
          </w:tcPr>
          <w:p w:rsidR="00FB630F" w:rsidRPr="00FB630F" w:rsidRDefault="00FB630F" w:rsidP="00FB630F">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jc w:val="center"/>
              <w:outlineLvl w:val="0"/>
              <w:rPr>
                <w:rFonts w:ascii="Times New Roman" w:hAnsi="Times New Roman" w:cs="Times New Roman"/>
                <w:b/>
                <w:bCs/>
                <w:sz w:val="20"/>
                <w:szCs w:val="20"/>
              </w:rPr>
            </w:pPr>
            <w:r w:rsidRPr="00FB630F">
              <w:rPr>
                <w:rFonts w:ascii="Times New Roman" w:hAnsi="Times New Roman" w:cs="Times New Roman"/>
                <w:sz w:val="20"/>
                <w:szCs w:val="20"/>
              </w:rPr>
              <w:br w:type="page"/>
            </w:r>
            <w:r w:rsidRPr="00FB630F">
              <w:rPr>
                <w:rFonts w:ascii="Times New Roman" w:hAnsi="Times New Roman" w:cs="Times New Roman"/>
                <w:b/>
                <w:bCs/>
                <w:sz w:val="20"/>
                <w:szCs w:val="20"/>
              </w:rPr>
              <w:t>Phoneme/Grapheme Knowledge</w:t>
            </w:r>
            <w:r w:rsidR="00C77166">
              <w:rPr>
                <w:rFonts w:ascii="Times New Roman" w:hAnsi="Times New Roman" w:cs="Times New Roman"/>
                <w:b/>
                <w:bCs/>
                <w:sz w:val="20"/>
                <w:szCs w:val="20"/>
              </w:rPr>
              <w:t xml:space="preserve"> (phonics)</w:t>
            </w:r>
          </w:p>
        </w:tc>
        <w:tc>
          <w:tcPr>
            <w:tcW w:w="576" w:type="dxa"/>
            <w:tcBorders>
              <w:top w:val="double" w:sz="4" w:space="0" w:color="auto"/>
              <w:left w:val="single" w:sz="4" w:space="0" w:color="auto"/>
              <w:bottom w:val="single" w:sz="4" w:space="0" w:color="auto"/>
              <w:right w:val="single" w:sz="4" w:space="0" w:color="auto"/>
            </w:tcBorders>
          </w:tcPr>
          <w:p w:rsidR="00FB630F" w:rsidRPr="00FB630F" w:rsidRDefault="00FB630F" w:rsidP="00FB630F">
            <w:pPr>
              <w:autoSpaceDE w:val="0"/>
              <w:autoSpaceDN w:val="0"/>
              <w:rPr>
                <w:rFonts w:ascii="Times New Roman" w:hAnsi="Times New Roman" w:cs="Times New Roman"/>
                <w:sz w:val="20"/>
                <w:szCs w:val="20"/>
              </w:rPr>
            </w:pPr>
          </w:p>
        </w:tc>
        <w:tc>
          <w:tcPr>
            <w:tcW w:w="1152" w:type="dxa"/>
            <w:tcBorders>
              <w:top w:val="double" w:sz="4" w:space="0" w:color="auto"/>
              <w:left w:val="single" w:sz="4" w:space="0" w:color="auto"/>
              <w:bottom w:val="single" w:sz="4" w:space="0" w:color="auto"/>
              <w:right w:val="single" w:sz="4" w:space="0" w:color="auto"/>
            </w:tcBorders>
          </w:tcPr>
          <w:p w:rsidR="00FB630F" w:rsidRPr="00FB630F" w:rsidRDefault="00FB630F" w:rsidP="00FB630F">
            <w:pPr>
              <w:autoSpaceDE w:val="0"/>
              <w:autoSpaceDN w:val="0"/>
              <w:rPr>
                <w:rFonts w:ascii="Times New Roman" w:hAnsi="Times New Roman" w:cs="Times New Roman"/>
                <w:sz w:val="20"/>
                <w:szCs w:val="20"/>
              </w:rPr>
            </w:pPr>
          </w:p>
        </w:tc>
        <w:tc>
          <w:tcPr>
            <w:tcW w:w="432" w:type="dxa"/>
            <w:tcBorders>
              <w:top w:val="double" w:sz="4" w:space="0" w:color="auto"/>
              <w:left w:val="single" w:sz="4" w:space="0" w:color="auto"/>
              <w:bottom w:val="single" w:sz="4" w:space="0" w:color="auto"/>
              <w:right w:val="single" w:sz="4" w:space="0" w:color="auto"/>
            </w:tcBorders>
            <w:tcMar>
              <w:left w:w="0" w:type="dxa"/>
              <w:right w:w="0" w:type="dxa"/>
            </w:tcMar>
          </w:tcPr>
          <w:p w:rsidR="00FB630F" w:rsidRPr="00FB630F" w:rsidRDefault="00FB630F" w:rsidP="00FB630F">
            <w:pPr>
              <w:autoSpaceDE w:val="0"/>
              <w:autoSpaceDN w:val="0"/>
              <w:jc w:val="center"/>
              <w:rPr>
                <w:rFonts w:ascii="Times New Roman" w:hAnsi="Times New Roman" w:cs="Times New Roman"/>
                <w:sz w:val="20"/>
                <w:szCs w:val="20"/>
              </w:rPr>
            </w:pPr>
          </w:p>
        </w:tc>
        <w:tc>
          <w:tcPr>
            <w:tcW w:w="2592" w:type="dxa"/>
            <w:tcBorders>
              <w:top w:val="double" w:sz="4" w:space="0" w:color="auto"/>
              <w:left w:val="single" w:sz="4" w:space="0" w:color="auto"/>
              <w:bottom w:val="single" w:sz="4" w:space="0" w:color="auto"/>
              <w:right w:val="double" w:sz="4" w:space="0" w:color="auto"/>
            </w:tcBorders>
          </w:tcPr>
          <w:p w:rsidR="00FB630F" w:rsidRPr="00FB630F" w:rsidRDefault="00FB630F" w:rsidP="00FB630F">
            <w:pPr>
              <w:autoSpaceDE w:val="0"/>
              <w:autoSpaceDN w:val="0"/>
              <w:rPr>
                <w:rFonts w:ascii="Times New Roman" w:hAnsi="Times New Roman" w:cs="Times New Roman"/>
                <w:sz w:val="20"/>
                <w:szCs w:val="20"/>
              </w:rPr>
            </w:pPr>
          </w:p>
        </w:tc>
      </w:tr>
      <w:tr w:rsidR="00FB630F" w:rsidRPr="00FB630F" w:rsidTr="00214023">
        <w:tc>
          <w:tcPr>
            <w:tcW w:w="5616" w:type="dxa"/>
            <w:tcBorders>
              <w:top w:val="single" w:sz="4" w:space="0" w:color="auto"/>
              <w:left w:val="double" w:sz="4" w:space="0" w:color="auto"/>
              <w:bottom w:val="nil"/>
              <w:right w:val="single" w:sz="4" w:space="0" w:color="auto"/>
            </w:tcBorders>
            <w:tcMar>
              <w:left w:w="72" w:type="dxa"/>
            </w:tcMar>
          </w:tcPr>
          <w:p w:rsidR="00FB630F" w:rsidRPr="00FB630F" w:rsidRDefault="00FB630F" w:rsidP="00FB630F">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bCs/>
                <w:sz w:val="20"/>
                <w:szCs w:val="20"/>
              </w:rPr>
            </w:pPr>
            <w:r w:rsidRPr="00FB630F">
              <w:rPr>
                <w:rFonts w:ascii="Times New Roman" w:hAnsi="Times New Roman" w:cs="Times New Roman"/>
                <w:b/>
                <w:bCs/>
                <w:sz w:val="20"/>
                <w:szCs w:val="20"/>
              </w:rPr>
              <w:t>WJ III A</w:t>
            </w:r>
            <w:r w:rsidRPr="00FB630F">
              <w:rPr>
                <w:rFonts w:ascii="Times New Roman" w:hAnsi="Times New Roman" w:cs="Times New Roman"/>
                <w:bCs/>
                <w:sz w:val="20"/>
                <w:szCs w:val="20"/>
              </w:rPr>
              <w:t xml:space="preserve">: reading </w:t>
            </w:r>
            <w:r w:rsidR="00C77166">
              <w:rPr>
                <w:rFonts w:ascii="Times New Roman" w:hAnsi="Times New Roman" w:cs="Times New Roman"/>
                <w:bCs/>
                <w:sz w:val="20"/>
                <w:szCs w:val="20"/>
              </w:rPr>
              <w:t xml:space="preserve">phonetically regular </w:t>
            </w:r>
            <w:r w:rsidRPr="00FB630F">
              <w:rPr>
                <w:rFonts w:ascii="Times New Roman" w:hAnsi="Times New Roman" w:cs="Times New Roman"/>
                <w:bCs/>
                <w:sz w:val="20"/>
                <w:szCs w:val="20"/>
              </w:rPr>
              <w:t xml:space="preserve">nonsense words aloud </w:t>
            </w:r>
          </w:p>
        </w:tc>
        <w:tc>
          <w:tcPr>
            <w:tcW w:w="576" w:type="dxa"/>
            <w:tcBorders>
              <w:top w:val="single" w:sz="4" w:space="0" w:color="auto"/>
              <w:left w:val="single" w:sz="4" w:space="0" w:color="auto"/>
              <w:bottom w:val="nil"/>
              <w:right w:val="single" w:sz="4" w:space="0" w:color="auto"/>
            </w:tcBorders>
          </w:tcPr>
          <w:p w:rsidR="00FB630F" w:rsidRPr="00FB630F" w:rsidRDefault="00FB630F" w:rsidP="00FB630F">
            <w:pPr>
              <w:autoSpaceDE w:val="0"/>
              <w:autoSpaceDN w:val="0"/>
              <w:rPr>
                <w:rFonts w:ascii="Times New Roman" w:hAnsi="Times New Roman" w:cs="Times New Roman"/>
                <w:sz w:val="20"/>
                <w:szCs w:val="20"/>
              </w:rPr>
            </w:pPr>
            <w:r w:rsidRPr="00FB630F">
              <w:rPr>
                <w:rFonts w:ascii="Times New Roman" w:hAnsi="Times New Roman" w:cs="Times New Roman"/>
                <w:sz w:val="20"/>
                <w:szCs w:val="20"/>
              </w:rPr>
              <w:t xml:space="preserve">  85</w:t>
            </w:r>
          </w:p>
        </w:tc>
        <w:tc>
          <w:tcPr>
            <w:tcW w:w="1152" w:type="dxa"/>
            <w:tcBorders>
              <w:top w:val="single" w:sz="4" w:space="0" w:color="auto"/>
              <w:left w:val="single" w:sz="4" w:space="0" w:color="auto"/>
              <w:bottom w:val="nil"/>
              <w:right w:val="single" w:sz="4" w:space="0" w:color="auto"/>
            </w:tcBorders>
          </w:tcPr>
          <w:p w:rsidR="00FB630F" w:rsidRPr="00FB630F" w:rsidRDefault="00FB630F" w:rsidP="00FB630F">
            <w:pPr>
              <w:autoSpaceDE w:val="0"/>
              <w:autoSpaceDN w:val="0"/>
              <w:rPr>
                <w:rFonts w:ascii="Times New Roman" w:hAnsi="Times New Roman" w:cs="Times New Roman"/>
                <w:sz w:val="20"/>
                <w:szCs w:val="20"/>
              </w:rPr>
            </w:pPr>
            <w:r w:rsidRPr="00FB630F">
              <w:rPr>
                <w:rFonts w:ascii="Times New Roman" w:hAnsi="Times New Roman" w:cs="Times New Roman"/>
                <w:sz w:val="20"/>
                <w:szCs w:val="20"/>
              </w:rPr>
              <w:t xml:space="preserve">  78 –   92 </w:t>
            </w:r>
          </w:p>
        </w:tc>
        <w:tc>
          <w:tcPr>
            <w:tcW w:w="432" w:type="dxa"/>
            <w:tcBorders>
              <w:top w:val="single" w:sz="4" w:space="0" w:color="auto"/>
              <w:left w:val="single" w:sz="4" w:space="0" w:color="auto"/>
              <w:bottom w:val="nil"/>
              <w:right w:val="single" w:sz="4" w:space="0" w:color="auto"/>
            </w:tcBorders>
            <w:tcMar>
              <w:left w:w="0" w:type="dxa"/>
              <w:right w:w="0" w:type="dxa"/>
            </w:tcMar>
          </w:tcPr>
          <w:p w:rsidR="00FB630F" w:rsidRPr="00FB630F" w:rsidRDefault="00FB630F" w:rsidP="00FB630F">
            <w:pPr>
              <w:autoSpaceDE w:val="0"/>
              <w:autoSpaceDN w:val="0"/>
              <w:jc w:val="center"/>
              <w:rPr>
                <w:rFonts w:ascii="Times New Roman" w:hAnsi="Times New Roman" w:cs="Times New Roman"/>
                <w:sz w:val="20"/>
                <w:szCs w:val="20"/>
              </w:rPr>
            </w:pPr>
            <w:r w:rsidRPr="00FB630F">
              <w:rPr>
                <w:rFonts w:ascii="Times New Roman" w:hAnsi="Times New Roman" w:cs="Times New Roman"/>
                <w:sz w:val="20"/>
                <w:szCs w:val="20"/>
              </w:rPr>
              <w:t>16</w:t>
            </w:r>
          </w:p>
        </w:tc>
        <w:tc>
          <w:tcPr>
            <w:tcW w:w="2592" w:type="dxa"/>
            <w:tcBorders>
              <w:top w:val="single" w:sz="4" w:space="0" w:color="auto"/>
              <w:left w:val="single" w:sz="4" w:space="0" w:color="auto"/>
              <w:bottom w:val="nil"/>
              <w:right w:val="double" w:sz="4" w:space="0" w:color="auto"/>
            </w:tcBorders>
          </w:tcPr>
          <w:p w:rsidR="00FB630F" w:rsidRPr="00FB630F" w:rsidRDefault="00FB630F" w:rsidP="00FB630F">
            <w:pPr>
              <w:autoSpaceDE w:val="0"/>
              <w:autoSpaceDN w:val="0"/>
              <w:rPr>
                <w:rFonts w:ascii="Times New Roman" w:hAnsi="Times New Roman" w:cs="Times New Roman"/>
                <w:sz w:val="20"/>
                <w:szCs w:val="20"/>
              </w:rPr>
            </w:pPr>
            <w:r w:rsidRPr="00FB630F">
              <w:rPr>
                <w:rFonts w:ascii="Times New Roman" w:hAnsi="Times New Roman" w:cs="Times New Roman"/>
                <w:sz w:val="20"/>
                <w:szCs w:val="20"/>
              </w:rPr>
              <w:t xml:space="preserve">    3              Below Average </w:t>
            </w:r>
          </w:p>
        </w:tc>
      </w:tr>
      <w:tr w:rsidR="00FB630F" w:rsidRPr="00FB630F" w:rsidTr="00376778">
        <w:tc>
          <w:tcPr>
            <w:tcW w:w="5616" w:type="dxa"/>
            <w:tcBorders>
              <w:top w:val="nil"/>
              <w:left w:val="double" w:sz="4" w:space="0" w:color="auto"/>
              <w:bottom w:val="nil"/>
              <w:right w:val="single" w:sz="4" w:space="0" w:color="auto"/>
            </w:tcBorders>
            <w:tcMar>
              <w:left w:w="72" w:type="dxa"/>
            </w:tcMar>
          </w:tcPr>
          <w:p w:rsidR="00FB630F" w:rsidRPr="00FB630F" w:rsidRDefault="00FB630F" w:rsidP="00FB630F">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bCs/>
                <w:sz w:val="20"/>
                <w:szCs w:val="20"/>
              </w:rPr>
            </w:pPr>
            <w:r w:rsidRPr="00FB630F">
              <w:rPr>
                <w:rFonts w:ascii="Times New Roman" w:hAnsi="Times New Roman" w:cs="Times New Roman"/>
                <w:b/>
                <w:bCs/>
                <w:sz w:val="20"/>
                <w:szCs w:val="20"/>
              </w:rPr>
              <w:t>WJ III A</w:t>
            </w:r>
            <w:r w:rsidRPr="00FB630F">
              <w:rPr>
                <w:rFonts w:ascii="Times New Roman" w:hAnsi="Times New Roman" w:cs="Times New Roman"/>
                <w:bCs/>
                <w:sz w:val="20"/>
                <w:szCs w:val="20"/>
              </w:rPr>
              <w:t xml:space="preserve">: written spelling of dictated nonsense words  </w:t>
            </w:r>
          </w:p>
        </w:tc>
        <w:tc>
          <w:tcPr>
            <w:tcW w:w="576" w:type="dxa"/>
            <w:tcBorders>
              <w:top w:val="nil"/>
              <w:left w:val="single" w:sz="4" w:space="0" w:color="auto"/>
              <w:bottom w:val="nil"/>
              <w:right w:val="single" w:sz="4" w:space="0" w:color="auto"/>
            </w:tcBorders>
          </w:tcPr>
          <w:p w:rsidR="00FB630F" w:rsidRPr="00FB630F" w:rsidRDefault="00FB630F" w:rsidP="00FB630F">
            <w:pPr>
              <w:autoSpaceDE w:val="0"/>
              <w:autoSpaceDN w:val="0"/>
              <w:rPr>
                <w:rFonts w:ascii="Times New Roman" w:hAnsi="Times New Roman" w:cs="Times New Roman"/>
                <w:sz w:val="20"/>
                <w:szCs w:val="20"/>
              </w:rPr>
            </w:pPr>
            <w:r w:rsidRPr="00FB630F">
              <w:rPr>
                <w:rFonts w:ascii="Times New Roman" w:hAnsi="Times New Roman" w:cs="Times New Roman"/>
                <w:sz w:val="20"/>
                <w:szCs w:val="20"/>
              </w:rPr>
              <w:t xml:space="preserve">  93</w:t>
            </w:r>
          </w:p>
        </w:tc>
        <w:tc>
          <w:tcPr>
            <w:tcW w:w="1152" w:type="dxa"/>
            <w:tcBorders>
              <w:top w:val="nil"/>
              <w:left w:val="single" w:sz="4" w:space="0" w:color="auto"/>
              <w:bottom w:val="nil"/>
              <w:right w:val="single" w:sz="4" w:space="0" w:color="auto"/>
            </w:tcBorders>
          </w:tcPr>
          <w:p w:rsidR="00FB630F" w:rsidRPr="00FB630F" w:rsidRDefault="00FB630F" w:rsidP="00FB630F">
            <w:pPr>
              <w:autoSpaceDE w:val="0"/>
              <w:autoSpaceDN w:val="0"/>
              <w:rPr>
                <w:rFonts w:ascii="Times New Roman" w:hAnsi="Times New Roman" w:cs="Times New Roman"/>
                <w:sz w:val="20"/>
                <w:szCs w:val="20"/>
              </w:rPr>
            </w:pPr>
            <w:r w:rsidRPr="00FB630F">
              <w:rPr>
                <w:rFonts w:ascii="Times New Roman" w:hAnsi="Times New Roman" w:cs="Times New Roman"/>
                <w:sz w:val="20"/>
                <w:szCs w:val="20"/>
              </w:rPr>
              <w:t xml:space="preserve">  84 – 102 </w:t>
            </w:r>
          </w:p>
        </w:tc>
        <w:tc>
          <w:tcPr>
            <w:tcW w:w="432" w:type="dxa"/>
            <w:tcBorders>
              <w:top w:val="nil"/>
              <w:left w:val="single" w:sz="4" w:space="0" w:color="auto"/>
              <w:bottom w:val="nil"/>
              <w:right w:val="single" w:sz="4" w:space="0" w:color="auto"/>
            </w:tcBorders>
            <w:tcMar>
              <w:left w:w="0" w:type="dxa"/>
              <w:right w:w="0" w:type="dxa"/>
            </w:tcMar>
          </w:tcPr>
          <w:p w:rsidR="00FB630F" w:rsidRPr="00FB630F" w:rsidRDefault="00FB630F" w:rsidP="00FB630F">
            <w:pPr>
              <w:autoSpaceDE w:val="0"/>
              <w:autoSpaceDN w:val="0"/>
              <w:jc w:val="center"/>
              <w:rPr>
                <w:rFonts w:ascii="Times New Roman" w:hAnsi="Times New Roman" w:cs="Times New Roman"/>
                <w:sz w:val="20"/>
                <w:szCs w:val="20"/>
              </w:rPr>
            </w:pPr>
            <w:r w:rsidRPr="00FB630F">
              <w:rPr>
                <w:rFonts w:ascii="Times New Roman" w:hAnsi="Times New Roman" w:cs="Times New Roman"/>
                <w:sz w:val="20"/>
                <w:szCs w:val="20"/>
              </w:rPr>
              <w:t>32</w:t>
            </w:r>
          </w:p>
        </w:tc>
        <w:tc>
          <w:tcPr>
            <w:tcW w:w="2592" w:type="dxa"/>
            <w:tcBorders>
              <w:top w:val="nil"/>
              <w:left w:val="single" w:sz="4" w:space="0" w:color="auto"/>
              <w:bottom w:val="nil"/>
              <w:right w:val="double" w:sz="4" w:space="0" w:color="auto"/>
            </w:tcBorders>
          </w:tcPr>
          <w:p w:rsidR="00FB630F" w:rsidRPr="00FB630F" w:rsidRDefault="00FB630F" w:rsidP="00FB630F">
            <w:pPr>
              <w:autoSpaceDE w:val="0"/>
              <w:autoSpaceDN w:val="0"/>
              <w:rPr>
                <w:rFonts w:ascii="Times New Roman" w:hAnsi="Times New Roman" w:cs="Times New Roman"/>
                <w:sz w:val="20"/>
                <w:szCs w:val="20"/>
              </w:rPr>
            </w:pPr>
            <w:r w:rsidRPr="00FB630F">
              <w:rPr>
                <w:rFonts w:ascii="Times New Roman" w:hAnsi="Times New Roman" w:cs="Times New Roman"/>
                <w:sz w:val="20"/>
                <w:szCs w:val="20"/>
              </w:rPr>
              <w:t xml:space="preserve">       4           Low Average </w:t>
            </w:r>
          </w:p>
        </w:tc>
      </w:tr>
      <w:tr w:rsidR="00FB630F" w:rsidRPr="00FB630F" w:rsidTr="00376778">
        <w:tc>
          <w:tcPr>
            <w:tcW w:w="5616" w:type="dxa"/>
            <w:tcBorders>
              <w:top w:val="nil"/>
              <w:left w:val="double" w:sz="4" w:space="0" w:color="auto"/>
              <w:bottom w:val="double" w:sz="4" w:space="0" w:color="auto"/>
              <w:right w:val="single" w:sz="4" w:space="0" w:color="auto"/>
            </w:tcBorders>
            <w:tcMar>
              <w:left w:w="72" w:type="dxa"/>
            </w:tcMar>
          </w:tcPr>
          <w:p w:rsidR="00FB630F" w:rsidRPr="00FB630F" w:rsidRDefault="00FB630F" w:rsidP="00FB630F">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b/>
                <w:bCs/>
                <w:sz w:val="20"/>
                <w:szCs w:val="20"/>
              </w:rPr>
            </w:pPr>
            <w:r w:rsidRPr="00FB630F">
              <w:rPr>
                <w:rFonts w:ascii="Times New Roman" w:hAnsi="Times New Roman" w:cs="Times New Roman"/>
                <w:b/>
                <w:bCs/>
                <w:sz w:val="20"/>
                <w:szCs w:val="20"/>
              </w:rPr>
              <w:t>WJ III A: Phoneme/Grapheme Knowledge Cluster</w:t>
            </w:r>
          </w:p>
        </w:tc>
        <w:tc>
          <w:tcPr>
            <w:tcW w:w="576" w:type="dxa"/>
            <w:tcBorders>
              <w:top w:val="nil"/>
              <w:left w:val="single" w:sz="4" w:space="0" w:color="auto"/>
              <w:bottom w:val="double" w:sz="4" w:space="0" w:color="auto"/>
              <w:right w:val="single" w:sz="4" w:space="0" w:color="auto"/>
            </w:tcBorders>
          </w:tcPr>
          <w:p w:rsidR="00FB630F" w:rsidRPr="00FB630F" w:rsidRDefault="00FB630F" w:rsidP="00FB630F">
            <w:pPr>
              <w:autoSpaceDE w:val="0"/>
              <w:autoSpaceDN w:val="0"/>
              <w:rPr>
                <w:rFonts w:ascii="Times New Roman" w:hAnsi="Times New Roman" w:cs="Times New Roman"/>
                <w:b/>
                <w:sz w:val="20"/>
                <w:szCs w:val="20"/>
              </w:rPr>
            </w:pPr>
            <w:r w:rsidRPr="00FB630F">
              <w:rPr>
                <w:rFonts w:ascii="Times New Roman" w:hAnsi="Times New Roman" w:cs="Times New Roman"/>
                <w:b/>
                <w:sz w:val="20"/>
                <w:szCs w:val="20"/>
              </w:rPr>
              <w:t xml:space="preserve">  87</w:t>
            </w:r>
          </w:p>
        </w:tc>
        <w:tc>
          <w:tcPr>
            <w:tcW w:w="1152" w:type="dxa"/>
            <w:tcBorders>
              <w:top w:val="nil"/>
              <w:left w:val="single" w:sz="4" w:space="0" w:color="auto"/>
              <w:bottom w:val="double" w:sz="4" w:space="0" w:color="auto"/>
              <w:right w:val="single" w:sz="4" w:space="0" w:color="auto"/>
            </w:tcBorders>
          </w:tcPr>
          <w:p w:rsidR="00FB630F" w:rsidRPr="00FB630F" w:rsidRDefault="00FB630F" w:rsidP="00FB630F">
            <w:pPr>
              <w:autoSpaceDE w:val="0"/>
              <w:autoSpaceDN w:val="0"/>
              <w:rPr>
                <w:rFonts w:ascii="Times New Roman" w:hAnsi="Times New Roman" w:cs="Times New Roman"/>
                <w:b/>
                <w:sz w:val="20"/>
                <w:szCs w:val="20"/>
              </w:rPr>
            </w:pPr>
            <w:r w:rsidRPr="00FB630F">
              <w:rPr>
                <w:rFonts w:ascii="Times New Roman" w:hAnsi="Times New Roman" w:cs="Times New Roman"/>
                <w:b/>
                <w:sz w:val="20"/>
                <w:szCs w:val="20"/>
              </w:rPr>
              <w:t xml:space="preserve">  83 –   91 </w:t>
            </w:r>
          </w:p>
        </w:tc>
        <w:tc>
          <w:tcPr>
            <w:tcW w:w="432" w:type="dxa"/>
            <w:tcBorders>
              <w:top w:val="nil"/>
              <w:left w:val="single" w:sz="4" w:space="0" w:color="auto"/>
              <w:bottom w:val="double" w:sz="4" w:space="0" w:color="auto"/>
              <w:right w:val="single" w:sz="4" w:space="0" w:color="auto"/>
            </w:tcBorders>
            <w:tcMar>
              <w:left w:w="0" w:type="dxa"/>
              <w:right w:w="0" w:type="dxa"/>
            </w:tcMar>
          </w:tcPr>
          <w:p w:rsidR="00FB630F" w:rsidRPr="00FB630F" w:rsidRDefault="00FB630F" w:rsidP="00FB630F">
            <w:pPr>
              <w:autoSpaceDE w:val="0"/>
              <w:autoSpaceDN w:val="0"/>
              <w:jc w:val="center"/>
              <w:rPr>
                <w:rFonts w:ascii="Times New Roman" w:hAnsi="Times New Roman" w:cs="Times New Roman"/>
                <w:b/>
                <w:sz w:val="20"/>
                <w:szCs w:val="20"/>
              </w:rPr>
            </w:pPr>
            <w:r w:rsidRPr="00FB630F">
              <w:rPr>
                <w:rFonts w:ascii="Times New Roman" w:hAnsi="Times New Roman" w:cs="Times New Roman"/>
                <w:b/>
                <w:sz w:val="20"/>
                <w:szCs w:val="20"/>
              </w:rPr>
              <w:t>20</w:t>
            </w:r>
          </w:p>
        </w:tc>
        <w:tc>
          <w:tcPr>
            <w:tcW w:w="2592" w:type="dxa"/>
            <w:tcBorders>
              <w:top w:val="nil"/>
              <w:left w:val="single" w:sz="4" w:space="0" w:color="auto"/>
              <w:bottom w:val="double" w:sz="4" w:space="0" w:color="auto"/>
              <w:right w:val="double" w:sz="4" w:space="0" w:color="auto"/>
            </w:tcBorders>
          </w:tcPr>
          <w:p w:rsidR="00FB630F" w:rsidRPr="00FB630F" w:rsidRDefault="00FB630F" w:rsidP="00FB630F">
            <w:pPr>
              <w:autoSpaceDE w:val="0"/>
              <w:autoSpaceDN w:val="0"/>
              <w:rPr>
                <w:rFonts w:ascii="Times New Roman" w:hAnsi="Times New Roman" w:cs="Times New Roman"/>
                <w:b/>
                <w:sz w:val="20"/>
                <w:szCs w:val="20"/>
              </w:rPr>
            </w:pPr>
            <w:r w:rsidRPr="00FB630F">
              <w:rPr>
                <w:rFonts w:ascii="Times New Roman" w:hAnsi="Times New Roman" w:cs="Times New Roman"/>
                <w:b/>
                <w:sz w:val="20"/>
                <w:szCs w:val="20"/>
              </w:rPr>
              <w:t xml:space="preserve">    3              Below Average </w:t>
            </w:r>
          </w:p>
        </w:tc>
      </w:tr>
    </w:tbl>
    <w:p w:rsidR="00FB630F" w:rsidRDefault="00FB630F" w:rsidP="00963DC3">
      <w:pPr>
        <w:pStyle w:val="NormalWeb"/>
        <w:shd w:val="clear" w:color="auto" w:fill="FFFFFF"/>
        <w:spacing w:before="0" w:after="0"/>
        <w:ind w:firstLine="720"/>
        <w:rPr>
          <w:sz w:val="20"/>
          <w:szCs w:val="20"/>
        </w:rPr>
      </w:pPr>
    </w:p>
    <w:p w:rsidR="00171B0A" w:rsidRDefault="00F82F88" w:rsidP="00F82F88">
      <w:pPr>
        <w:pStyle w:val="NormalWeb"/>
        <w:shd w:val="clear" w:color="auto" w:fill="FFFFFF"/>
        <w:spacing w:before="0" w:after="0"/>
        <w:ind w:firstLine="720"/>
        <w:rPr>
          <w:sz w:val="20"/>
          <w:szCs w:val="20"/>
        </w:rPr>
      </w:pPr>
      <w:r>
        <w:rPr>
          <w:sz w:val="20"/>
          <w:szCs w:val="20"/>
        </w:rPr>
        <w:t>I also specified the norm group (age-based norms) in the title and the form (A) of the WJ III.  "Current" appears in the title because there were also tables of previous (but not future) test scores.</w:t>
      </w:r>
      <w:r w:rsidR="000E4C81">
        <w:rPr>
          <w:sz w:val="20"/>
          <w:szCs w:val="20"/>
        </w:rPr>
        <w:t xml:space="preserve">  I am not kidding myself that this table is user friendly for a parent or classroom teacher in their first team meeting, but it is better than I used to do.  Suggestions are welcome.</w:t>
      </w:r>
    </w:p>
    <w:p w:rsidR="00F82F88" w:rsidRDefault="00F82F88" w:rsidP="00171B0A">
      <w:pPr>
        <w:pStyle w:val="NormalWeb"/>
        <w:shd w:val="clear" w:color="auto" w:fill="FFFFFF"/>
        <w:spacing w:before="0" w:after="120"/>
        <w:rPr>
          <w:b/>
          <w:sz w:val="20"/>
          <w:szCs w:val="20"/>
        </w:rPr>
      </w:pPr>
    </w:p>
    <w:p w:rsidR="00171B0A" w:rsidRPr="00171B0A" w:rsidRDefault="00171B0A" w:rsidP="00171B0A">
      <w:pPr>
        <w:pStyle w:val="NormalWeb"/>
        <w:shd w:val="clear" w:color="auto" w:fill="FFFFFF"/>
        <w:spacing w:before="0" w:after="120"/>
        <w:rPr>
          <w:rFonts w:cs="Times New Roman"/>
          <w:bCs/>
          <w:color w:val="000000"/>
          <w:sz w:val="20"/>
          <w:szCs w:val="20"/>
        </w:rPr>
      </w:pPr>
      <w:r w:rsidRPr="00171B0A">
        <w:rPr>
          <w:b/>
          <w:sz w:val="20"/>
          <w:szCs w:val="20"/>
        </w:rPr>
        <w:t>Accommodations on National Tests</w:t>
      </w:r>
      <w:r>
        <w:rPr>
          <w:sz w:val="20"/>
          <w:szCs w:val="20"/>
        </w:rPr>
        <w:t xml:space="preserve">.  </w:t>
      </w:r>
      <w:r w:rsidRPr="00171B0A">
        <w:rPr>
          <w:rFonts w:cs="Times New Roman"/>
          <w:bCs/>
          <w:color w:val="000000"/>
          <w:sz w:val="20"/>
          <w:szCs w:val="20"/>
        </w:rPr>
        <w:t xml:space="preserve">A recent request for ACT Accommodations for Extended Time was denied.  I thought that the rationale </w:t>
      </w:r>
      <w:r w:rsidR="00EA7B96">
        <w:rPr>
          <w:rFonts w:cs="Times New Roman"/>
          <w:bCs/>
          <w:color w:val="000000"/>
          <w:sz w:val="20"/>
          <w:szCs w:val="20"/>
        </w:rPr>
        <w:t xml:space="preserve">for the denial </w:t>
      </w:r>
      <w:r w:rsidRPr="00171B0A">
        <w:rPr>
          <w:rFonts w:cs="Times New Roman"/>
          <w:bCs/>
          <w:color w:val="000000"/>
          <w:sz w:val="20"/>
          <w:szCs w:val="20"/>
        </w:rPr>
        <w:t>was instructive and worth sharing, so I have copied below some relevant excerpts.</w:t>
      </w:r>
    </w:p>
    <w:p w:rsidR="00171B0A" w:rsidRPr="00171B0A" w:rsidRDefault="00171B0A" w:rsidP="00171B0A">
      <w:pPr>
        <w:shd w:val="clear" w:color="auto" w:fill="FFFFFF"/>
        <w:spacing w:after="120"/>
        <w:ind w:left="540" w:hanging="270"/>
        <w:rPr>
          <w:rFonts w:ascii="Helvetica" w:hAnsi="Helvetica" w:cs="Times New Roman"/>
          <w:color w:val="000000"/>
          <w:sz w:val="24"/>
          <w:szCs w:val="24"/>
        </w:rPr>
      </w:pPr>
      <w:r w:rsidRPr="00171B0A">
        <w:rPr>
          <w:rFonts w:ascii="Helvetica" w:hAnsi="Helvetica" w:cs="Times New Roman"/>
          <w:b/>
          <w:bCs/>
          <w:color w:val="000000"/>
          <w:sz w:val="20"/>
          <w:szCs w:val="20"/>
        </w:rPr>
        <w:t>Reason for Denial</w:t>
      </w:r>
    </w:p>
    <w:p w:rsidR="00171B0A" w:rsidRPr="00171B0A" w:rsidRDefault="00171B0A" w:rsidP="00171B0A">
      <w:pPr>
        <w:shd w:val="clear" w:color="auto" w:fill="FFFFFF"/>
        <w:spacing w:after="120"/>
        <w:ind w:left="270" w:firstLine="270"/>
        <w:rPr>
          <w:rFonts w:ascii="Helvetica" w:hAnsi="Helvetica" w:cs="Times New Roman"/>
          <w:color w:val="000000"/>
          <w:sz w:val="24"/>
          <w:szCs w:val="24"/>
        </w:rPr>
      </w:pPr>
      <w:r w:rsidRPr="00171B0A">
        <w:rPr>
          <w:rFonts w:ascii="Helvetica" w:hAnsi="Helvetica" w:cs="Times New Roman"/>
          <w:color w:val="000000"/>
          <w:sz w:val="20"/>
          <w:szCs w:val="20"/>
        </w:rPr>
        <w:t>The documentation submitted does not establish a disability within the meaning of the Americans with Disabilities Act (ADA) and/or demonstrate the need for the requested accommodations to access the ACT because:</w:t>
      </w:r>
    </w:p>
    <w:p w:rsidR="00171B0A" w:rsidRPr="00171B0A" w:rsidRDefault="00171B0A" w:rsidP="00171B0A">
      <w:pPr>
        <w:shd w:val="clear" w:color="auto" w:fill="FFFFFF"/>
        <w:spacing w:after="120"/>
        <w:ind w:left="540" w:hanging="270"/>
        <w:rPr>
          <w:rFonts w:ascii="Helvetica" w:hAnsi="Helvetica" w:cs="Times New Roman"/>
          <w:color w:val="000000"/>
          <w:sz w:val="24"/>
          <w:szCs w:val="24"/>
        </w:rPr>
      </w:pPr>
      <w:r w:rsidRPr="00171B0A">
        <w:rPr>
          <w:rFonts w:ascii="Symbol" w:hAnsi="Symbol" w:cs="Times New Roman"/>
          <w:color w:val="000000"/>
          <w:sz w:val="20"/>
          <w:szCs w:val="20"/>
        </w:rPr>
        <w:t></w:t>
      </w:r>
      <w:r w:rsidRPr="00171B0A">
        <w:rPr>
          <w:rFonts w:ascii="Helvetica" w:hAnsi="Helvetica" w:cs="Times New Roman"/>
          <w:color w:val="000000"/>
          <w:sz w:val="24"/>
          <w:szCs w:val="24"/>
        </w:rPr>
        <w:t>   </w:t>
      </w:r>
      <w:r w:rsidRPr="00171B0A">
        <w:rPr>
          <w:rFonts w:ascii="Helvetica" w:hAnsi="Helvetica" w:cs="Times New Roman"/>
          <w:color w:val="000000"/>
          <w:sz w:val="20"/>
          <w:szCs w:val="20"/>
        </w:rPr>
        <w:t>A diagnosis based on a deficit in processing speed is not a diagnosis recognized formally in the clinical or research literature.  There really is no learning disability for speed, in part because there are so many reasons why certain people perform some tasks more slowly than others.  These reasons could be related to one’s work style, fatigue, depression, medication use, unconscious or conscious malingering, anxiety, or any number of disorders (i.e., brain injury, ADHD, LD).  An unexplained isolated lower score on timed tests of simple, clerical tasks does not constitute a substantial limitation in any major life activity, and consequently does not meet the ADA’s definition of disability.  If it is felt that these isolated low scores are representative of a pervasive pattern of behavior (i.e. slowness at home, in the classroom, in the workplace, etc.) please submit this information for review.</w:t>
      </w:r>
    </w:p>
    <w:p w:rsidR="00171B0A" w:rsidRPr="00171B0A" w:rsidRDefault="00171B0A" w:rsidP="00171B0A">
      <w:pPr>
        <w:shd w:val="clear" w:color="auto" w:fill="FFFFFF"/>
        <w:spacing w:after="120"/>
        <w:ind w:left="540" w:hanging="270"/>
        <w:rPr>
          <w:rFonts w:ascii="Helvetica" w:hAnsi="Helvetica" w:cs="Times New Roman"/>
          <w:color w:val="000000"/>
          <w:sz w:val="24"/>
          <w:szCs w:val="24"/>
        </w:rPr>
      </w:pPr>
      <w:r w:rsidRPr="00171B0A">
        <w:rPr>
          <w:rFonts w:ascii="Symbol" w:hAnsi="Symbol" w:cs="Times New Roman"/>
          <w:color w:val="000000"/>
          <w:sz w:val="20"/>
          <w:szCs w:val="20"/>
        </w:rPr>
        <w:t></w:t>
      </w:r>
      <w:r w:rsidRPr="00171B0A">
        <w:rPr>
          <w:rFonts w:ascii="Helvetica" w:hAnsi="Helvetica" w:cs="Times New Roman"/>
          <w:color w:val="000000"/>
          <w:sz w:val="24"/>
          <w:szCs w:val="24"/>
        </w:rPr>
        <w:t>   </w:t>
      </w:r>
      <w:r w:rsidRPr="00171B0A">
        <w:rPr>
          <w:rFonts w:ascii="Helvetica" w:hAnsi="Helvetica" w:cs="Times New Roman"/>
          <w:color w:val="000000"/>
          <w:sz w:val="20"/>
          <w:szCs w:val="20"/>
        </w:rPr>
        <w:t xml:space="preserve">Academic fluency subtests of the </w:t>
      </w:r>
      <w:r w:rsidRPr="00171B0A">
        <w:rPr>
          <w:rFonts w:ascii="Helvetica" w:hAnsi="Helvetica" w:cs="Times New Roman"/>
          <w:i/>
          <w:iCs/>
          <w:color w:val="000000"/>
          <w:sz w:val="20"/>
          <w:szCs w:val="20"/>
        </w:rPr>
        <w:t xml:space="preserve">Woodcock-Johnson III Tests of Achievement </w:t>
      </w:r>
      <w:r w:rsidRPr="00171B0A">
        <w:rPr>
          <w:rFonts w:ascii="Helvetica" w:hAnsi="Helvetica" w:cs="Times New Roman"/>
          <w:color w:val="000000"/>
          <w:sz w:val="20"/>
          <w:szCs w:val="20"/>
        </w:rPr>
        <w:t xml:space="preserve">and the </w:t>
      </w:r>
      <w:r w:rsidRPr="00171B0A">
        <w:rPr>
          <w:rFonts w:ascii="Helvetica" w:hAnsi="Helvetica" w:cs="Times New Roman"/>
          <w:i/>
          <w:iCs/>
          <w:color w:val="000000"/>
          <w:sz w:val="20"/>
          <w:szCs w:val="20"/>
        </w:rPr>
        <w:t>Wechsler Individual Achievement Test-III</w:t>
      </w:r>
      <w:r w:rsidRPr="00171B0A">
        <w:rPr>
          <w:rFonts w:ascii="Helvetica" w:hAnsi="Helvetica" w:cs="Times New Roman"/>
          <w:color w:val="000000"/>
          <w:sz w:val="20"/>
          <w:szCs w:val="20"/>
        </w:rPr>
        <w:t xml:space="preserve"> are brief, timed subtests requiring rapid responses. These tasks are clerical in nature, and in isolation, are not diagnostic of a learning disability resulting in a substantial limitation.    </w:t>
      </w:r>
    </w:p>
    <w:p w:rsidR="00171B0A" w:rsidRPr="00171B0A" w:rsidRDefault="00171B0A" w:rsidP="00171B0A">
      <w:pPr>
        <w:shd w:val="clear" w:color="auto" w:fill="FFFFFF"/>
        <w:spacing w:after="120"/>
        <w:ind w:left="540"/>
        <w:rPr>
          <w:rFonts w:ascii="Helvetica" w:hAnsi="Helvetica" w:cs="Times New Roman"/>
          <w:color w:val="000000"/>
          <w:sz w:val="24"/>
          <w:szCs w:val="24"/>
        </w:rPr>
      </w:pPr>
      <w:r w:rsidRPr="00171B0A">
        <w:rPr>
          <w:rFonts w:ascii="Helvetica" w:hAnsi="Helvetica" w:cs="Times New Roman"/>
          <w:color w:val="000000"/>
          <w:sz w:val="20"/>
          <w:szCs w:val="20"/>
        </w:rPr>
        <w:t xml:space="preserve">A Reading Disorder cannot be diagnosed solely on a brief measure of fluency. Reading fluency (comprised of accuracy, speed and appropriate expression) is a by-product of both accurate word identification and text comprehension.  It does not occur in isolation and is not assessed in isolation.  Fluency is most often tested </w:t>
      </w:r>
      <w:r w:rsidRPr="00171B0A">
        <w:rPr>
          <w:rFonts w:ascii="Helvetica" w:hAnsi="Helvetica" w:cs="Times New Roman"/>
          <w:color w:val="000000"/>
          <w:sz w:val="20"/>
          <w:szCs w:val="20"/>
        </w:rPr>
        <w:lastRenderedPageBreak/>
        <w:t xml:space="preserve">in a comprehensive reading assessment that addresses comprehension of oral and silent reading, and accuracy and expression of ideas in oral reading.  </w:t>
      </w:r>
    </w:p>
    <w:p w:rsidR="00171B0A" w:rsidRPr="00171B0A" w:rsidRDefault="00171B0A" w:rsidP="00171B0A">
      <w:pPr>
        <w:shd w:val="clear" w:color="auto" w:fill="FFFFFF"/>
        <w:spacing w:after="120"/>
        <w:ind w:left="540" w:hanging="270"/>
        <w:rPr>
          <w:rFonts w:ascii="Helvetica" w:hAnsi="Helvetica" w:cs="Times New Roman"/>
          <w:color w:val="000000"/>
          <w:sz w:val="24"/>
          <w:szCs w:val="24"/>
        </w:rPr>
      </w:pPr>
      <w:r w:rsidRPr="00171B0A">
        <w:rPr>
          <w:rFonts w:ascii="Helvetica" w:hAnsi="Helvetica" w:cs="Times New Roman"/>
          <w:color w:val="000000"/>
          <w:sz w:val="20"/>
          <w:szCs w:val="20"/>
        </w:rPr>
        <w:t> </w:t>
      </w:r>
      <w:r w:rsidRPr="00171B0A">
        <w:rPr>
          <w:rFonts w:ascii="Symbol" w:hAnsi="Symbol" w:cs="Times New Roman"/>
          <w:color w:val="000000"/>
          <w:sz w:val="20"/>
          <w:szCs w:val="20"/>
        </w:rPr>
        <w:t></w:t>
      </w:r>
      <w:r w:rsidRPr="00171B0A">
        <w:rPr>
          <w:rFonts w:ascii="Helvetica" w:hAnsi="Helvetica" w:cs="Times New Roman"/>
          <w:color w:val="000000"/>
          <w:sz w:val="24"/>
          <w:szCs w:val="24"/>
        </w:rPr>
        <w:t>  </w:t>
      </w:r>
      <w:r w:rsidRPr="00171B0A">
        <w:rPr>
          <w:rFonts w:ascii="Helvetica" w:hAnsi="Helvetica" w:cs="Times New Roman"/>
          <w:color w:val="000000"/>
          <w:sz w:val="20"/>
          <w:szCs w:val="20"/>
        </w:rPr>
        <w:t>The scores reported in the psycho-educational evaluation are within normal limits. Average standard scores range from 85 (16</w:t>
      </w:r>
      <w:r w:rsidRPr="00171B0A">
        <w:rPr>
          <w:rFonts w:ascii="Helvetica" w:hAnsi="Helvetica" w:cs="Times New Roman"/>
          <w:color w:val="000000"/>
          <w:sz w:val="20"/>
          <w:szCs w:val="20"/>
          <w:vertAlign w:val="superscript"/>
        </w:rPr>
        <w:t>th</w:t>
      </w:r>
      <w:r w:rsidRPr="00171B0A">
        <w:rPr>
          <w:rFonts w:ascii="Helvetica" w:hAnsi="Helvetica" w:cs="Times New Roman"/>
          <w:color w:val="000000"/>
          <w:sz w:val="20"/>
          <w:szCs w:val="20"/>
        </w:rPr>
        <w:t>%ile) to 115 (84</w:t>
      </w:r>
      <w:r w:rsidRPr="00171B0A">
        <w:rPr>
          <w:rFonts w:ascii="Helvetica" w:hAnsi="Helvetica" w:cs="Times New Roman"/>
          <w:color w:val="000000"/>
          <w:sz w:val="20"/>
          <w:szCs w:val="20"/>
          <w:vertAlign w:val="superscript"/>
        </w:rPr>
        <w:t>th</w:t>
      </w:r>
      <w:r w:rsidRPr="00171B0A">
        <w:rPr>
          <w:rFonts w:ascii="Helvetica" w:hAnsi="Helvetica" w:cs="Times New Roman"/>
          <w:color w:val="000000"/>
          <w:sz w:val="20"/>
          <w:szCs w:val="20"/>
        </w:rPr>
        <w:t>%ile). An occasional subtest score (or scores) that is (are) below average is not considered diagnostic.  Diagnoses are usually based on patterns of low scores.  Scores that are in the average range do not establish that a student has a “substantial limitation” to a major life activity as compared to “most people” as required for a designation of an ADA disability.</w:t>
      </w:r>
    </w:p>
    <w:p w:rsidR="00171B0A" w:rsidRPr="00171B0A" w:rsidRDefault="00171B0A" w:rsidP="00171B0A">
      <w:pPr>
        <w:shd w:val="clear" w:color="auto" w:fill="FFFFFF"/>
        <w:spacing w:after="120"/>
        <w:ind w:left="540" w:hanging="270"/>
        <w:rPr>
          <w:rFonts w:ascii="Helvetica" w:hAnsi="Helvetica" w:cs="Times New Roman"/>
          <w:color w:val="000000"/>
          <w:sz w:val="24"/>
          <w:szCs w:val="24"/>
        </w:rPr>
      </w:pPr>
      <w:r w:rsidRPr="00171B0A">
        <w:rPr>
          <w:rFonts w:ascii="Helvetica" w:hAnsi="Helvetica" w:cs="Times New Roman"/>
          <w:color w:val="000000"/>
          <w:sz w:val="20"/>
          <w:szCs w:val="20"/>
        </w:rPr>
        <w:t> </w:t>
      </w:r>
      <w:r w:rsidRPr="00171B0A">
        <w:rPr>
          <w:rFonts w:ascii="Symbol" w:hAnsi="Symbol" w:cs="Times New Roman"/>
          <w:color w:val="000000"/>
          <w:sz w:val="20"/>
          <w:szCs w:val="20"/>
        </w:rPr>
        <w:t></w:t>
      </w:r>
      <w:r w:rsidRPr="00171B0A">
        <w:rPr>
          <w:rFonts w:ascii="Helvetica" w:hAnsi="Helvetica" w:cs="Times New Roman"/>
          <w:color w:val="000000"/>
          <w:sz w:val="24"/>
          <w:szCs w:val="24"/>
        </w:rPr>
        <w:t>  </w:t>
      </w:r>
      <w:r w:rsidRPr="00171B0A">
        <w:rPr>
          <w:rFonts w:ascii="Helvetica" w:hAnsi="Helvetica" w:cs="Times New Roman"/>
          <w:color w:val="000000"/>
          <w:sz w:val="20"/>
          <w:szCs w:val="20"/>
        </w:rPr>
        <w:t xml:space="preserve">Our consultants were unable to detect a substantial limitation as a result of the diagnosed condition as required by the Americans with Disabilities Act (ADA), as amended in 2008.  The case for accommodations for this student would be improved by the submission of further documentation that establishes a “paper trail” describing the record of academic impairment and the limitations experienced over time.  </w:t>
      </w:r>
    </w:p>
    <w:p w:rsidR="00171B0A" w:rsidRPr="00171B0A" w:rsidRDefault="00171B0A" w:rsidP="00171B0A">
      <w:pPr>
        <w:shd w:val="clear" w:color="auto" w:fill="FFFFFF"/>
        <w:spacing w:after="120"/>
        <w:ind w:left="540" w:hanging="270"/>
        <w:rPr>
          <w:rFonts w:ascii="Helvetica" w:hAnsi="Helvetica" w:cs="Times New Roman"/>
          <w:color w:val="000000"/>
          <w:sz w:val="24"/>
          <w:szCs w:val="24"/>
        </w:rPr>
      </w:pPr>
      <w:r w:rsidRPr="00171B0A">
        <w:rPr>
          <w:rFonts w:ascii="Helvetica" w:hAnsi="Helvetica" w:cs="Times New Roman"/>
          <w:color w:val="000000"/>
          <w:sz w:val="20"/>
          <w:szCs w:val="20"/>
        </w:rPr>
        <w:t xml:space="preserve"> Examples of this type of additional documentation include:  </w:t>
      </w:r>
    </w:p>
    <w:p w:rsidR="00171B0A" w:rsidRPr="00171B0A" w:rsidRDefault="00171B0A" w:rsidP="00171B0A">
      <w:pPr>
        <w:shd w:val="clear" w:color="auto" w:fill="FFFFFF"/>
        <w:ind w:left="548" w:hanging="274"/>
        <w:rPr>
          <w:rFonts w:ascii="Helvetica" w:hAnsi="Helvetica" w:cs="Times New Roman"/>
          <w:color w:val="000000"/>
          <w:sz w:val="24"/>
          <w:szCs w:val="24"/>
        </w:rPr>
      </w:pPr>
      <w:r w:rsidRPr="00171B0A">
        <w:rPr>
          <w:rFonts w:ascii="Helvetica" w:hAnsi="Helvetica" w:cs="Times New Roman"/>
          <w:color w:val="000000"/>
          <w:sz w:val="20"/>
          <w:szCs w:val="20"/>
        </w:rPr>
        <w:t xml:space="preserve">1.      copies of past report cards/grade transcripts, </w:t>
      </w:r>
    </w:p>
    <w:p w:rsidR="00171B0A" w:rsidRPr="00171B0A" w:rsidRDefault="00171B0A" w:rsidP="00171B0A">
      <w:pPr>
        <w:shd w:val="clear" w:color="auto" w:fill="FFFFFF"/>
        <w:ind w:left="548" w:hanging="274"/>
        <w:rPr>
          <w:rFonts w:ascii="Helvetica" w:hAnsi="Helvetica" w:cs="Times New Roman"/>
          <w:color w:val="000000"/>
          <w:sz w:val="24"/>
          <w:szCs w:val="24"/>
        </w:rPr>
      </w:pPr>
      <w:r w:rsidRPr="00171B0A">
        <w:rPr>
          <w:rFonts w:ascii="Helvetica" w:hAnsi="Helvetica" w:cs="Times New Roman"/>
          <w:color w:val="000000"/>
          <w:sz w:val="20"/>
          <w:szCs w:val="20"/>
        </w:rPr>
        <w:t xml:space="preserve">2.      prior psychoeducational testing reports, </w:t>
      </w:r>
    </w:p>
    <w:p w:rsidR="00171B0A" w:rsidRPr="00171B0A" w:rsidRDefault="00171B0A" w:rsidP="00171B0A">
      <w:pPr>
        <w:shd w:val="clear" w:color="auto" w:fill="FFFFFF"/>
        <w:ind w:left="548" w:hanging="274"/>
        <w:rPr>
          <w:rFonts w:ascii="Helvetica" w:hAnsi="Helvetica" w:cs="Times New Roman"/>
          <w:color w:val="000000"/>
          <w:sz w:val="24"/>
          <w:szCs w:val="24"/>
        </w:rPr>
      </w:pPr>
      <w:r w:rsidRPr="00171B0A">
        <w:rPr>
          <w:rFonts w:ascii="Helvetica" w:hAnsi="Helvetica" w:cs="Times New Roman"/>
          <w:color w:val="000000"/>
          <w:sz w:val="20"/>
          <w:szCs w:val="20"/>
        </w:rPr>
        <w:t xml:space="preserve">3.      evidence of tutoring, </w:t>
      </w:r>
    </w:p>
    <w:p w:rsidR="00171B0A" w:rsidRPr="00171B0A" w:rsidRDefault="00171B0A" w:rsidP="00171B0A">
      <w:pPr>
        <w:shd w:val="clear" w:color="auto" w:fill="FFFFFF"/>
        <w:ind w:left="548" w:hanging="274"/>
        <w:rPr>
          <w:rFonts w:ascii="Helvetica" w:hAnsi="Helvetica" w:cs="Times New Roman"/>
          <w:color w:val="000000"/>
          <w:sz w:val="24"/>
          <w:szCs w:val="24"/>
        </w:rPr>
      </w:pPr>
      <w:r w:rsidRPr="00171B0A">
        <w:rPr>
          <w:rFonts w:ascii="Helvetica" w:hAnsi="Helvetica" w:cs="Times New Roman"/>
          <w:color w:val="000000"/>
          <w:sz w:val="20"/>
          <w:szCs w:val="20"/>
        </w:rPr>
        <w:t xml:space="preserve">4.      standardized test scores, and </w:t>
      </w:r>
    </w:p>
    <w:p w:rsidR="00171B0A" w:rsidRPr="00171B0A" w:rsidRDefault="00171B0A" w:rsidP="00171B0A">
      <w:pPr>
        <w:shd w:val="clear" w:color="auto" w:fill="FFFFFF"/>
        <w:spacing w:after="120"/>
        <w:ind w:left="540" w:hanging="270"/>
        <w:rPr>
          <w:rFonts w:ascii="Helvetica" w:hAnsi="Helvetica" w:cs="Times New Roman"/>
          <w:color w:val="000000"/>
          <w:sz w:val="24"/>
          <w:szCs w:val="24"/>
        </w:rPr>
      </w:pPr>
      <w:r w:rsidRPr="00171B0A">
        <w:rPr>
          <w:rFonts w:ascii="Helvetica" w:hAnsi="Helvetica" w:cs="Times New Roman"/>
          <w:color w:val="000000"/>
          <w:sz w:val="20"/>
          <w:szCs w:val="20"/>
        </w:rPr>
        <w:t>5.      descriptions in narrative or rating scale form from current and past teachers.</w:t>
      </w:r>
    </w:p>
    <w:p w:rsidR="00171B0A" w:rsidRPr="00171B0A" w:rsidRDefault="00171B0A" w:rsidP="00171B0A">
      <w:pPr>
        <w:shd w:val="clear" w:color="auto" w:fill="FFFFFF"/>
        <w:spacing w:after="120"/>
        <w:ind w:left="540" w:hanging="270"/>
        <w:rPr>
          <w:rFonts w:ascii="Helvetica" w:hAnsi="Helvetica" w:cs="Times New Roman"/>
          <w:color w:val="000000"/>
          <w:sz w:val="24"/>
          <w:szCs w:val="24"/>
        </w:rPr>
      </w:pPr>
      <w:r w:rsidRPr="00171B0A">
        <w:rPr>
          <w:rFonts w:ascii="Helvetica" w:hAnsi="Helvetica" w:cs="Times New Roman"/>
          <w:b/>
          <w:bCs/>
          <w:color w:val="000000"/>
          <w:sz w:val="20"/>
          <w:szCs w:val="20"/>
        </w:rPr>
        <w:t>Americans with Disabilities Act (ADA)</w:t>
      </w:r>
    </w:p>
    <w:p w:rsidR="00171B0A" w:rsidRPr="00171B0A" w:rsidRDefault="00171B0A" w:rsidP="00EA7B96">
      <w:pPr>
        <w:shd w:val="clear" w:color="auto" w:fill="FFFFFF"/>
        <w:spacing w:after="120"/>
        <w:ind w:left="270" w:firstLine="270"/>
        <w:rPr>
          <w:rFonts w:ascii="Helvetica" w:hAnsi="Helvetica" w:cs="Times New Roman"/>
          <w:color w:val="000000"/>
          <w:sz w:val="24"/>
          <w:szCs w:val="24"/>
        </w:rPr>
      </w:pPr>
      <w:r w:rsidRPr="00171B0A">
        <w:rPr>
          <w:rFonts w:ascii="Helvetica" w:hAnsi="Helvetica" w:cs="Times New Roman"/>
          <w:color w:val="000000"/>
          <w:sz w:val="20"/>
          <w:szCs w:val="20"/>
        </w:rPr>
        <w:t xml:space="preserve">ACT, in its effort to be equitable to all test takers, looks for documentation of a disability as defined by Title III of the Americans with Disabilities Act (ADA).  The ADA defines a disability as a </w:t>
      </w:r>
      <w:r w:rsidRPr="00171B0A">
        <w:rPr>
          <w:rFonts w:ascii="Helvetica" w:hAnsi="Helvetica" w:cs="Times New Roman"/>
          <w:i/>
          <w:iCs/>
          <w:color w:val="000000"/>
          <w:sz w:val="20"/>
          <w:szCs w:val="20"/>
        </w:rPr>
        <w:t>mental or physical impairment that substantially limits a major life activity compared to most people or the “average person in the general population.”</w:t>
      </w:r>
    </w:p>
    <w:p w:rsidR="00171B0A" w:rsidRPr="00171B0A" w:rsidRDefault="00171B0A" w:rsidP="00171B0A">
      <w:pPr>
        <w:shd w:val="clear" w:color="auto" w:fill="FFFFFF"/>
        <w:spacing w:after="120"/>
        <w:ind w:left="270" w:firstLine="270"/>
        <w:rPr>
          <w:rFonts w:ascii="Helvetica" w:hAnsi="Helvetica" w:cs="Times New Roman"/>
          <w:color w:val="000000"/>
          <w:sz w:val="24"/>
          <w:szCs w:val="24"/>
        </w:rPr>
      </w:pPr>
      <w:r w:rsidRPr="00171B0A">
        <w:rPr>
          <w:rFonts w:ascii="Helvetica" w:hAnsi="Helvetica" w:cs="Times New Roman"/>
          <w:color w:val="000000"/>
          <w:sz w:val="20"/>
          <w:szCs w:val="20"/>
        </w:rPr>
        <w:t> Additionally, the guidelines of the Diagnostic and Statistical Manual of Mental Disorders, 4</w:t>
      </w:r>
      <w:r w:rsidRPr="00171B0A">
        <w:rPr>
          <w:rFonts w:ascii="Helvetica" w:hAnsi="Helvetica" w:cs="Times New Roman"/>
          <w:color w:val="000000"/>
          <w:sz w:val="20"/>
          <w:szCs w:val="20"/>
          <w:vertAlign w:val="superscript"/>
        </w:rPr>
        <w:t>th</w:t>
      </w:r>
      <w:r w:rsidRPr="00171B0A">
        <w:rPr>
          <w:rFonts w:ascii="Helvetica" w:hAnsi="Helvetica" w:cs="Times New Roman"/>
          <w:color w:val="000000"/>
          <w:sz w:val="20"/>
          <w:szCs w:val="20"/>
        </w:rPr>
        <w:t xml:space="preserve"> or 5</w:t>
      </w:r>
      <w:r w:rsidRPr="00171B0A">
        <w:rPr>
          <w:rFonts w:ascii="Helvetica" w:hAnsi="Helvetica" w:cs="Times New Roman"/>
          <w:color w:val="000000"/>
          <w:sz w:val="20"/>
          <w:szCs w:val="20"/>
          <w:vertAlign w:val="superscript"/>
        </w:rPr>
        <w:t>th</w:t>
      </w:r>
      <w:r w:rsidRPr="00171B0A">
        <w:rPr>
          <w:rFonts w:ascii="Helvetica" w:hAnsi="Helvetica" w:cs="Times New Roman"/>
          <w:color w:val="000000"/>
          <w:sz w:val="20"/>
          <w:szCs w:val="20"/>
        </w:rPr>
        <w:t xml:space="preserve"> Edition (DSM-IV or DSM-5), are used to substantiate the presence of a disabling condition.</w:t>
      </w:r>
    </w:p>
    <w:p w:rsidR="00171B0A" w:rsidRPr="00171B0A" w:rsidRDefault="00171B0A" w:rsidP="00171B0A">
      <w:pPr>
        <w:shd w:val="clear" w:color="auto" w:fill="FFFFFF"/>
        <w:spacing w:after="120"/>
        <w:ind w:left="540" w:hanging="270"/>
        <w:rPr>
          <w:rFonts w:ascii="Helvetica" w:hAnsi="Helvetica" w:cs="Times New Roman"/>
          <w:color w:val="000000"/>
          <w:sz w:val="24"/>
          <w:szCs w:val="24"/>
        </w:rPr>
      </w:pPr>
      <w:r w:rsidRPr="00171B0A">
        <w:rPr>
          <w:rFonts w:ascii="Helvetica" w:hAnsi="Helvetica" w:cs="Times New Roman"/>
          <w:b/>
          <w:bCs/>
          <w:color w:val="000000"/>
          <w:sz w:val="20"/>
          <w:szCs w:val="20"/>
        </w:rPr>
        <w:t>Documentation Must Show Substantial Limitation</w:t>
      </w:r>
    </w:p>
    <w:p w:rsidR="00171B0A" w:rsidRPr="00171B0A" w:rsidRDefault="00171B0A" w:rsidP="00171B0A">
      <w:pPr>
        <w:shd w:val="clear" w:color="auto" w:fill="FFFFFF"/>
        <w:spacing w:after="120"/>
        <w:ind w:left="270" w:firstLine="270"/>
        <w:rPr>
          <w:rFonts w:ascii="Helvetica" w:hAnsi="Helvetica" w:cs="Times New Roman"/>
          <w:color w:val="000000"/>
          <w:sz w:val="24"/>
          <w:szCs w:val="24"/>
        </w:rPr>
      </w:pPr>
      <w:r w:rsidRPr="00171B0A">
        <w:rPr>
          <w:rFonts w:ascii="Helvetica" w:hAnsi="Helvetica" w:cs="Times New Roman"/>
          <w:color w:val="000000"/>
          <w:sz w:val="20"/>
          <w:szCs w:val="20"/>
        </w:rPr>
        <w:t>To qualify for accommodations under the ADA, documentation that shows that the diagnosed condition substantially limits one or more major life activities must be provided.</w:t>
      </w:r>
    </w:p>
    <w:p w:rsidR="00171B0A" w:rsidRPr="00171B0A" w:rsidRDefault="00171B0A" w:rsidP="00171B0A">
      <w:pPr>
        <w:shd w:val="clear" w:color="auto" w:fill="FFFFFF"/>
        <w:spacing w:after="120"/>
        <w:ind w:left="270" w:firstLine="270"/>
        <w:rPr>
          <w:rFonts w:ascii="Helvetica" w:hAnsi="Helvetica" w:cs="Times New Roman"/>
          <w:color w:val="000000"/>
          <w:sz w:val="24"/>
          <w:szCs w:val="24"/>
        </w:rPr>
      </w:pPr>
      <w:r w:rsidRPr="00171B0A">
        <w:rPr>
          <w:rFonts w:ascii="Helvetica" w:hAnsi="Helvetica" w:cs="Times New Roman"/>
          <w:color w:val="000000"/>
          <w:sz w:val="20"/>
          <w:szCs w:val="20"/>
        </w:rPr>
        <w:t>These activities include but are not limited to:  performing manual tasks, caring for one’s self, walking, seeing, hearing, speaking, breathing and learning.</w:t>
      </w:r>
    </w:p>
    <w:p w:rsidR="00171B0A" w:rsidRPr="00171B0A" w:rsidRDefault="00171B0A" w:rsidP="00171B0A">
      <w:pPr>
        <w:shd w:val="clear" w:color="auto" w:fill="FFFFFF"/>
        <w:spacing w:after="120"/>
        <w:ind w:left="270" w:firstLine="270"/>
        <w:rPr>
          <w:rFonts w:ascii="Helvetica" w:hAnsi="Helvetica" w:cs="Times New Roman"/>
          <w:color w:val="000000"/>
          <w:sz w:val="24"/>
          <w:szCs w:val="24"/>
        </w:rPr>
      </w:pPr>
      <w:r w:rsidRPr="00171B0A">
        <w:rPr>
          <w:rFonts w:ascii="Helvetica" w:hAnsi="Helvetica" w:cs="Times New Roman"/>
          <w:color w:val="000000"/>
          <w:sz w:val="20"/>
          <w:szCs w:val="20"/>
        </w:rPr>
        <w:t>Descriptions of adverse effects on learning or other major life activities must be supported by current test results to reflect the student’s present functional limitations.</w:t>
      </w:r>
      <w:r w:rsidR="00045090">
        <w:rPr>
          <w:rFonts w:ascii="Helvetica" w:hAnsi="Helvetica" w:cs="Times New Roman"/>
          <w:color w:val="000000"/>
          <w:sz w:val="20"/>
          <w:szCs w:val="20"/>
        </w:rPr>
        <w:t xml:space="preserve"> . . .</w:t>
      </w:r>
    </w:p>
    <w:p w:rsidR="00171B0A" w:rsidRDefault="00171B0A" w:rsidP="00045090">
      <w:pPr>
        <w:shd w:val="clear" w:color="auto" w:fill="FFFFFF"/>
        <w:ind w:left="274" w:firstLine="274"/>
        <w:rPr>
          <w:rFonts w:ascii="Helvetica" w:hAnsi="Helvetica" w:cs="Times New Roman"/>
          <w:color w:val="000000"/>
          <w:sz w:val="20"/>
          <w:szCs w:val="20"/>
        </w:rPr>
      </w:pPr>
      <w:r w:rsidRPr="00171B0A">
        <w:rPr>
          <w:rFonts w:ascii="Helvetica" w:hAnsi="Helvetica" w:cs="Times New Roman"/>
          <w:color w:val="000000"/>
          <w:sz w:val="20"/>
          <w:szCs w:val="20"/>
        </w:rPr>
        <w:t xml:space="preserve">Please visit the ACT website </w:t>
      </w:r>
      <w:hyperlink r:id="rId11" w:tgtFrame="_blank" w:history="1">
        <w:r w:rsidRPr="00171B0A">
          <w:rPr>
            <w:rFonts w:ascii="Helvetica" w:hAnsi="Helvetica" w:cs="Times New Roman"/>
            <w:color w:val="0000FF"/>
            <w:sz w:val="20"/>
            <w:szCs w:val="20"/>
            <w:u w:val="single"/>
          </w:rPr>
          <w:t>http://www.actstudent.org/regist/disab</w:t>
        </w:r>
      </w:hyperlink>
      <w:r w:rsidRPr="00171B0A">
        <w:rPr>
          <w:rFonts w:ascii="Helvetica" w:hAnsi="Helvetica" w:cs="Times New Roman"/>
          <w:color w:val="000000"/>
          <w:sz w:val="20"/>
          <w:szCs w:val="20"/>
        </w:rPr>
        <w:t xml:space="preserve">.  Click on Services for Students with Disabilities regarding details about the ACT testing accommodations policies for students with disabilities.  Click on the link in the first paragraph entitled </w:t>
      </w:r>
      <w:r w:rsidRPr="00171B0A">
        <w:rPr>
          <w:rFonts w:ascii="Helvetica" w:hAnsi="Helvetica" w:cs="Times New Roman"/>
          <w:color w:val="000000"/>
          <w:sz w:val="20"/>
          <w:szCs w:val="20"/>
          <w:u w:val="single"/>
        </w:rPr>
        <w:t>ACT Policy for Documentation</w:t>
      </w:r>
      <w:r w:rsidRPr="00171B0A">
        <w:rPr>
          <w:rFonts w:ascii="Helvetica" w:hAnsi="Helvetica" w:cs="Times New Roman"/>
          <w:color w:val="000000"/>
          <w:sz w:val="20"/>
          <w:szCs w:val="20"/>
        </w:rPr>
        <w:t xml:space="preserve"> for the specific documentation requirements.</w:t>
      </w:r>
    </w:p>
    <w:p w:rsidR="00045090" w:rsidRDefault="00045090" w:rsidP="00045090">
      <w:pPr>
        <w:shd w:val="clear" w:color="auto" w:fill="FFFFFF"/>
        <w:ind w:left="274" w:firstLine="274"/>
        <w:rPr>
          <w:rFonts w:ascii="Helvetica" w:hAnsi="Helvetica" w:cs="Times New Roman"/>
          <w:color w:val="000000"/>
          <w:sz w:val="20"/>
          <w:szCs w:val="20"/>
        </w:rPr>
      </w:pPr>
    </w:p>
    <w:p w:rsidR="00045090" w:rsidRDefault="00051830" w:rsidP="00B14E75">
      <w:pPr>
        <w:shd w:val="clear" w:color="auto" w:fill="FFFFFF"/>
        <w:spacing w:after="120"/>
        <w:ind w:firstLine="274"/>
        <w:rPr>
          <w:rFonts w:ascii="Helvetica" w:hAnsi="Helvetica" w:cs="Times New Roman"/>
          <w:color w:val="000000"/>
          <w:sz w:val="20"/>
          <w:szCs w:val="20"/>
        </w:rPr>
      </w:pPr>
      <w:r w:rsidRPr="00051830">
        <w:rPr>
          <w:rFonts w:ascii="Helvetica" w:hAnsi="Helvetica" w:cs="Times New Roman"/>
          <w:b/>
          <w:color w:val="000000"/>
          <w:sz w:val="20"/>
          <w:szCs w:val="20"/>
        </w:rPr>
        <w:t>ETS</w:t>
      </w:r>
      <w:r>
        <w:rPr>
          <w:rFonts w:ascii="Helvetica" w:hAnsi="Helvetica" w:cs="Times New Roman"/>
          <w:color w:val="000000"/>
          <w:sz w:val="20"/>
          <w:szCs w:val="20"/>
        </w:rPr>
        <w:t xml:space="preserve"> (the artist formerly known as Educational Testing Service) publishes its accommodations guidelines at </w:t>
      </w:r>
      <w:hyperlink r:id="rId12" w:history="1">
        <w:r w:rsidRPr="00ED7EDD">
          <w:rPr>
            <w:rStyle w:val="Hyperlink"/>
            <w:rFonts w:ascii="Helvetica" w:hAnsi="Helvetica"/>
            <w:sz w:val="20"/>
            <w:szCs w:val="20"/>
          </w:rPr>
          <w:t>http://www.ets.org/disabilities</w:t>
        </w:r>
      </w:hyperlink>
      <w:r>
        <w:rPr>
          <w:rFonts w:ascii="Helvetica" w:hAnsi="Helvetica" w:cs="Times New Roman"/>
          <w:color w:val="000000"/>
          <w:sz w:val="20"/>
          <w:szCs w:val="20"/>
        </w:rPr>
        <w:t xml:space="preserve"> </w:t>
      </w:r>
      <w:r w:rsidR="00A35B50">
        <w:rPr>
          <w:rFonts w:ascii="Helvetica" w:hAnsi="Helvetica" w:cs="Times New Roman"/>
          <w:color w:val="000000"/>
          <w:sz w:val="20"/>
          <w:szCs w:val="20"/>
        </w:rPr>
        <w:t xml:space="preserve"> [the blue topics below are links]</w:t>
      </w:r>
    </w:p>
    <w:p w:rsidR="00051830" w:rsidRPr="00051830" w:rsidRDefault="00A54418" w:rsidP="00051830">
      <w:pPr>
        <w:numPr>
          <w:ilvl w:val="0"/>
          <w:numId w:val="23"/>
        </w:numPr>
        <w:shd w:val="clear" w:color="auto" w:fill="FFFFFF"/>
        <w:spacing w:after="60"/>
        <w:rPr>
          <w:rFonts w:ascii="Arial" w:hAnsi="Arial" w:cs="Arial"/>
          <w:color w:val="0A0A0A"/>
          <w:sz w:val="19"/>
          <w:szCs w:val="19"/>
        </w:rPr>
      </w:pPr>
      <w:hyperlink r:id="rId13" w:history="1">
        <w:r w:rsidR="00051830" w:rsidRPr="00051830">
          <w:rPr>
            <w:rFonts w:ascii="Arial" w:hAnsi="Arial" w:cs="Arial"/>
            <w:color w:val="003082"/>
            <w:sz w:val="19"/>
            <w:szCs w:val="19"/>
            <w:u w:val="single"/>
          </w:rPr>
          <w:t>Learn about what documentation is necessary to support requests for accommodations</w:t>
        </w:r>
      </w:hyperlink>
    </w:p>
    <w:p w:rsidR="00051830" w:rsidRPr="00051830" w:rsidRDefault="00A54418" w:rsidP="00051830">
      <w:pPr>
        <w:numPr>
          <w:ilvl w:val="0"/>
          <w:numId w:val="23"/>
        </w:numPr>
        <w:shd w:val="clear" w:color="auto" w:fill="FFFFFF"/>
        <w:spacing w:after="60"/>
        <w:rPr>
          <w:rFonts w:ascii="Arial" w:hAnsi="Arial" w:cs="Arial"/>
          <w:color w:val="0A0A0A"/>
          <w:sz w:val="19"/>
          <w:szCs w:val="19"/>
        </w:rPr>
      </w:pPr>
      <w:hyperlink r:id="rId14" w:history="1">
        <w:r w:rsidR="00051830" w:rsidRPr="00051830">
          <w:rPr>
            <w:rFonts w:ascii="Arial" w:hAnsi="Arial" w:cs="Arial"/>
            <w:color w:val="003082"/>
            <w:sz w:val="19"/>
            <w:szCs w:val="19"/>
            <w:u w:val="single"/>
          </w:rPr>
          <w:t>See what testing accommodations may be available for the test you’re taking</w:t>
        </w:r>
      </w:hyperlink>
    </w:p>
    <w:p w:rsidR="00051830" w:rsidRPr="00051830" w:rsidRDefault="00A54418" w:rsidP="00051830">
      <w:pPr>
        <w:numPr>
          <w:ilvl w:val="0"/>
          <w:numId w:val="23"/>
        </w:numPr>
        <w:shd w:val="clear" w:color="auto" w:fill="FFFFFF"/>
        <w:spacing w:after="60"/>
        <w:rPr>
          <w:rFonts w:ascii="Arial" w:hAnsi="Arial" w:cs="Arial"/>
          <w:color w:val="0A0A0A"/>
          <w:sz w:val="19"/>
          <w:szCs w:val="19"/>
        </w:rPr>
      </w:pPr>
      <w:hyperlink r:id="rId15" w:history="1">
        <w:r w:rsidR="00051830" w:rsidRPr="00051830">
          <w:rPr>
            <w:rFonts w:ascii="Arial" w:hAnsi="Arial" w:cs="Arial"/>
            <w:color w:val="003082"/>
            <w:sz w:val="19"/>
            <w:szCs w:val="19"/>
            <w:u w:val="single"/>
          </w:rPr>
          <w:t>View tips for preparing your documentation and getting ready for the test</w:t>
        </w:r>
      </w:hyperlink>
    </w:p>
    <w:p w:rsidR="00051830" w:rsidRPr="00051830" w:rsidRDefault="00051830" w:rsidP="00051830">
      <w:pPr>
        <w:shd w:val="clear" w:color="auto" w:fill="FFFFFF"/>
        <w:spacing w:after="60"/>
        <w:ind w:left="720"/>
        <w:rPr>
          <w:rFonts w:ascii="Arial" w:hAnsi="Arial" w:cs="Arial"/>
          <w:bCs/>
          <w:sz w:val="19"/>
          <w:szCs w:val="19"/>
        </w:rPr>
      </w:pPr>
      <w:r w:rsidRPr="00051830">
        <w:rPr>
          <w:rFonts w:ascii="Arial" w:hAnsi="Arial" w:cs="Arial"/>
          <w:color w:val="0A0A0A"/>
          <w:sz w:val="19"/>
          <w:szCs w:val="19"/>
        </w:rPr>
        <w:t>Please review all of the materials before submitting your request.</w:t>
      </w:r>
      <w:r>
        <w:rPr>
          <w:rFonts w:ascii="Arial" w:hAnsi="Arial" w:cs="Arial"/>
          <w:color w:val="0A0A0A"/>
          <w:sz w:val="19"/>
          <w:szCs w:val="19"/>
        </w:rPr>
        <w:t xml:space="preserve">  </w:t>
      </w:r>
      <w:r w:rsidRPr="00051830">
        <w:rPr>
          <w:rFonts w:ascii="Arial" w:hAnsi="Arial" w:cs="Arial"/>
          <w:bCs/>
          <w:sz w:val="19"/>
          <w:szCs w:val="19"/>
        </w:rPr>
        <w:t>You might also be interested in …</w:t>
      </w:r>
    </w:p>
    <w:p w:rsidR="00051830" w:rsidRPr="00051830" w:rsidRDefault="00A54418" w:rsidP="00051830">
      <w:pPr>
        <w:numPr>
          <w:ilvl w:val="0"/>
          <w:numId w:val="24"/>
        </w:numPr>
        <w:shd w:val="clear" w:color="auto" w:fill="FFFFFF"/>
        <w:spacing w:after="60"/>
        <w:rPr>
          <w:rFonts w:ascii="Arial" w:hAnsi="Arial" w:cs="Arial"/>
          <w:color w:val="0A0A0A"/>
          <w:sz w:val="19"/>
          <w:szCs w:val="19"/>
        </w:rPr>
      </w:pPr>
      <w:hyperlink r:id="rId16" w:history="1">
        <w:r w:rsidR="00051830" w:rsidRPr="00051830">
          <w:rPr>
            <w:rFonts w:ascii="Arial" w:hAnsi="Arial" w:cs="Arial"/>
            <w:color w:val="003082"/>
            <w:sz w:val="19"/>
            <w:szCs w:val="19"/>
            <w:u w:val="single"/>
          </w:rPr>
          <w:t>A Documentation Update for LD or LD/ADHD</w:t>
        </w:r>
      </w:hyperlink>
    </w:p>
    <w:p w:rsidR="00051830" w:rsidRPr="00051830" w:rsidRDefault="00A54418" w:rsidP="00051830">
      <w:pPr>
        <w:numPr>
          <w:ilvl w:val="0"/>
          <w:numId w:val="24"/>
        </w:numPr>
        <w:shd w:val="clear" w:color="auto" w:fill="FFFFFF"/>
        <w:spacing w:after="60"/>
        <w:rPr>
          <w:rFonts w:ascii="Arial" w:hAnsi="Arial" w:cs="Arial"/>
          <w:color w:val="0A0A0A"/>
          <w:sz w:val="19"/>
          <w:szCs w:val="19"/>
        </w:rPr>
      </w:pPr>
      <w:hyperlink r:id="rId17" w:history="1">
        <w:r w:rsidR="00051830" w:rsidRPr="00051830">
          <w:rPr>
            <w:rFonts w:ascii="Arial" w:hAnsi="Arial" w:cs="Arial"/>
            <w:color w:val="003082"/>
            <w:sz w:val="19"/>
            <w:szCs w:val="19"/>
            <w:u w:val="single"/>
          </w:rPr>
          <w:t>Students With Learning Disabilities Transitioning From High School to College</w:t>
        </w:r>
      </w:hyperlink>
    </w:p>
    <w:p w:rsidR="00051830" w:rsidRPr="00051830" w:rsidRDefault="00A54418" w:rsidP="00A124B3">
      <w:pPr>
        <w:numPr>
          <w:ilvl w:val="0"/>
          <w:numId w:val="24"/>
        </w:numPr>
        <w:shd w:val="clear" w:color="auto" w:fill="FFFFFF"/>
        <w:spacing w:after="240"/>
        <w:rPr>
          <w:rFonts w:ascii="Arial" w:hAnsi="Arial" w:cs="Arial"/>
          <w:color w:val="0A0A0A"/>
          <w:sz w:val="19"/>
          <w:szCs w:val="19"/>
        </w:rPr>
      </w:pPr>
      <w:hyperlink r:id="rId18" w:history="1">
        <w:r w:rsidR="00051830" w:rsidRPr="00051830">
          <w:rPr>
            <w:rFonts w:ascii="Arial" w:hAnsi="Arial" w:cs="Arial"/>
            <w:color w:val="003082"/>
            <w:sz w:val="19"/>
            <w:szCs w:val="19"/>
            <w:u w:val="single"/>
          </w:rPr>
          <w:t>Disabilities-related Assessment Research</w:t>
        </w:r>
      </w:hyperlink>
    </w:p>
    <w:p w:rsidR="00051830" w:rsidRPr="00051830" w:rsidRDefault="00A124B3" w:rsidP="00B14E75">
      <w:pPr>
        <w:shd w:val="clear" w:color="auto" w:fill="FFFFFF"/>
        <w:spacing w:after="192"/>
        <w:ind w:firstLine="360"/>
        <w:rPr>
          <w:rFonts w:cs="Arial"/>
          <w:color w:val="0A0A0A"/>
          <w:sz w:val="20"/>
          <w:szCs w:val="20"/>
        </w:rPr>
      </w:pPr>
      <w:r w:rsidRPr="00A124B3">
        <w:rPr>
          <w:rFonts w:cs="Arial"/>
          <w:b/>
          <w:color w:val="0A0A0A"/>
          <w:sz w:val="20"/>
          <w:szCs w:val="20"/>
        </w:rPr>
        <w:t>IDEA</w:t>
      </w:r>
      <w:r w:rsidRPr="00A124B3">
        <w:rPr>
          <w:rFonts w:cs="Arial"/>
          <w:color w:val="0A0A0A"/>
          <w:sz w:val="20"/>
          <w:szCs w:val="20"/>
        </w:rPr>
        <w:t xml:space="preserve"> does not, as far as I can tell, require a school district to provide testing for college accommodations (unless</w:t>
      </w:r>
      <w:r>
        <w:rPr>
          <w:rFonts w:cs="Arial"/>
          <w:color w:val="0A0A0A"/>
          <w:sz w:val="20"/>
          <w:szCs w:val="20"/>
        </w:rPr>
        <w:t>, of course,</w:t>
      </w:r>
      <w:r w:rsidRPr="00A124B3">
        <w:rPr>
          <w:rFonts w:cs="Arial"/>
          <w:color w:val="0A0A0A"/>
          <w:sz w:val="20"/>
          <w:szCs w:val="20"/>
        </w:rPr>
        <w:t xml:space="preserve"> such testing is written into a Transition Plan</w:t>
      </w:r>
      <w:r>
        <w:rPr>
          <w:rFonts w:cs="Arial"/>
          <w:color w:val="0A0A0A"/>
          <w:sz w:val="20"/>
          <w:szCs w:val="20"/>
        </w:rPr>
        <w:t>)</w:t>
      </w:r>
      <w:r w:rsidRPr="00A124B3">
        <w:rPr>
          <w:rFonts w:cs="Arial"/>
          <w:color w:val="0A0A0A"/>
          <w:sz w:val="20"/>
          <w:szCs w:val="20"/>
        </w:rPr>
        <w:t xml:space="preserve">.  </w:t>
      </w:r>
      <w:r>
        <w:rPr>
          <w:rFonts w:cs="Arial"/>
          <w:color w:val="0A0A0A"/>
          <w:sz w:val="20"/>
          <w:szCs w:val="20"/>
        </w:rPr>
        <w:t>Some high schools do routinely provide such accommodations, and I think it is a nice gesture, although potentially pricey.  Surprisingly few private-practice evaluators are willing to offer such testing a</w:t>
      </w:r>
      <w:r w:rsidR="00EA7B96">
        <w:rPr>
          <w:rFonts w:cs="Arial"/>
          <w:color w:val="0A0A0A"/>
          <w:sz w:val="20"/>
          <w:szCs w:val="20"/>
        </w:rPr>
        <w:t>t</w:t>
      </w:r>
      <w:r>
        <w:rPr>
          <w:rFonts w:cs="Arial"/>
          <w:color w:val="0A0A0A"/>
          <w:sz w:val="20"/>
          <w:szCs w:val="20"/>
        </w:rPr>
        <w:t xml:space="preserve"> low or no cost to low-income college applicants.  If you do provide such testing, be absolutely certain to </w:t>
      </w:r>
      <w:r>
        <w:rPr>
          <w:rFonts w:cs="Arial"/>
          <w:color w:val="0A0A0A"/>
          <w:sz w:val="20"/>
          <w:szCs w:val="20"/>
        </w:rPr>
        <w:lastRenderedPageBreak/>
        <w:t xml:space="preserve">visit </w:t>
      </w:r>
      <w:r w:rsidR="00B14E75">
        <w:rPr>
          <w:rFonts w:cs="Arial"/>
          <w:color w:val="0A0A0A"/>
          <w:sz w:val="20"/>
          <w:szCs w:val="20"/>
        </w:rPr>
        <w:t xml:space="preserve">and study </w:t>
      </w:r>
      <w:r>
        <w:rPr>
          <w:rFonts w:cs="Arial"/>
          <w:color w:val="0A0A0A"/>
          <w:sz w:val="20"/>
          <w:szCs w:val="20"/>
        </w:rPr>
        <w:t xml:space="preserve">the Web site of each and every college to which application is being considered.  Some schools have unusual (or completely nutty) requirements for documentation, and there is no point in wasting an entire evaluation only to discover that SNAFU University will accept only the </w:t>
      </w:r>
      <w:r w:rsidR="00B14E75">
        <w:rPr>
          <w:rFonts w:cs="Arial"/>
          <w:color w:val="0A0A0A"/>
          <w:sz w:val="20"/>
          <w:szCs w:val="20"/>
        </w:rPr>
        <w:t xml:space="preserve">WAIS-R and </w:t>
      </w:r>
      <w:r>
        <w:rPr>
          <w:rFonts w:cs="Arial"/>
          <w:color w:val="0A0A0A"/>
          <w:sz w:val="20"/>
          <w:szCs w:val="20"/>
        </w:rPr>
        <w:t xml:space="preserve">WJ-R and not the </w:t>
      </w:r>
      <w:r w:rsidR="00B14E75">
        <w:rPr>
          <w:rFonts w:cs="Arial"/>
          <w:color w:val="0A0A0A"/>
          <w:sz w:val="20"/>
          <w:szCs w:val="20"/>
        </w:rPr>
        <w:t xml:space="preserve">WAIS-IV, </w:t>
      </w:r>
      <w:r>
        <w:rPr>
          <w:rFonts w:cs="Arial"/>
          <w:color w:val="0A0A0A"/>
          <w:sz w:val="20"/>
          <w:szCs w:val="20"/>
        </w:rPr>
        <w:t>WJ III</w:t>
      </w:r>
      <w:r w:rsidR="00B14E75">
        <w:rPr>
          <w:rFonts w:cs="Arial"/>
          <w:color w:val="0A0A0A"/>
          <w:sz w:val="20"/>
          <w:szCs w:val="20"/>
        </w:rPr>
        <w:t>,</w:t>
      </w:r>
      <w:r>
        <w:rPr>
          <w:rFonts w:cs="Arial"/>
          <w:color w:val="0A0A0A"/>
          <w:sz w:val="20"/>
          <w:szCs w:val="20"/>
        </w:rPr>
        <w:t xml:space="preserve"> or any other test.  </w:t>
      </w:r>
      <w:r w:rsidR="00B14E75">
        <w:rPr>
          <w:rFonts w:cs="Arial"/>
          <w:color w:val="0A0A0A"/>
          <w:sz w:val="20"/>
          <w:szCs w:val="20"/>
        </w:rPr>
        <w:t>The rules tend to be carried out by admissions personnel who know nothing whatsoever about assessment and who rigidly rely on rules that may have been written toward the end of the previous millennium.  I kid you not.</w:t>
      </w:r>
    </w:p>
    <w:p w:rsidR="003121A1" w:rsidRDefault="003121A1" w:rsidP="009A3075">
      <w:pPr>
        <w:pStyle w:val="Heading7"/>
        <w:spacing w:after="0"/>
        <w:jc w:val="center"/>
        <w:rPr>
          <w:b/>
          <w:sz w:val="20"/>
          <w:szCs w:val="20"/>
        </w:rPr>
      </w:pPr>
      <w:r w:rsidRPr="00BC7D95">
        <w:rPr>
          <w:b/>
          <w:sz w:val="20"/>
          <w:szCs w:val="20"/>
        </w:rPr>
        <w:t>STYLE</w:t>
      </w:r>
    </w:p>
    <w:p w:rsidR="003664D2" w:rsidRDefault="003664D2" w:rsidP="003664D2"/>
    <w:p w:rsidR="009F636B" w:rsidRPr="00EA493F" w:rsidRDefault="009F636B" w:rsidP="009F636B">
      <w:pPr>
        <w:tabs>
          <w:tab w:val="left" w:pos="-720"/>
        </w:tabs>
        <w:spacing w:after="120"/>
        <w:rPr>
          <w:rFonts w:cs="Times New Roman"/>
          <w:sz w:val="20"/>
          <w:szCs w:val="20"/>
        </w:rPr>
      </w:pPr>
      <w:r w:rsidRPr="00EA493F">
        <w:rPr>
          <w:rFonts w:cs="Times New Roman"/>
          <w:iCs/>
          <w:sz w:val="20"/>
          <w:szCs w:val="20"/>
        </w:rPr>
        <w:t>Don’t write merely to be understood. Write so that you cannot possibly be misunderstood.</w:t>
      </w:r>
    </w:p>
    <w:p w:rsidR="009F636B" w:rsidRDefault="009F636B" w:rsidP="009F636B">
      <w:pPr>
        <w:tabs>
          <w:tab w:val="left" w:pos="-720"/>
        </w:tabs>
        <w:spacing w:after="240"/>
        <w:jc w:val="center"/>
        <w:rPr>
          <w:rFonts w:cs="Times New Roman"/>
          <w:sz w:val="20"/>
          <w:szCs w:val="20"/>
        </w:rPr>
      </w:pPr>
      <w:r w:rsidRPr="00EA493F">
        <w:rPr>
          <w:rFonts w:cs="Times New Roman"/>
          <w:sz w:val="20"/>
          <w:szCs w:val="20"/>
        </w:rPr>
        <w:tab/>
      </w:r>
      <w:r w:rsidRPr="00EA493F">
        <w:rPr>
          <w:rFonts w:cs="Times New Roman"/>
          <w:sz w:val="20"/>
          <w:szCs w:val="20"/>
        </w:rPr>
        <w:tab/>
      </w:r>
      <w:r w:rsidRPr="00EA493F">
        <w:rPr>
          <w:rFonts w:cs="Times New Roman"/>
          <w:sz w:val="20"/>
          <w:szCs w:val="20"/>
        </w:rPr>
        <w:tab/>
      </w:r>
      <w:r w:rsidRPr="00EA493F">
        <w:rPr>
          <w:rFonts w:cs="Times New Roman"/>
          <w:sz w:val="20"/>
          <w:szCs w:val="20"/>
        </w:rPr>
        <w:tab/>
      </w:r>
      <w:r w:rsidRPr="00EA493F">
        <w:rPr>
          <w:rFonts w:cs="Times New Roman"/>
          <w:sz w:val="20"/>
          <w:szCs w:val="20"/>
        </w:rPr>
        <w:tab/>
        <w:t xml:space="preserve"> </w:t>
      </w:r>
      <w:r w:rsidR="00497D62">
        <w:rPr>
          <w:rFonts w:cs="Times New Roman"/>
          <w:sz w:val="20"/>
          <w:szCs w:val="20"/>
        </w:rPr>
        <w:t xml:space="preserve">                        </w:t>
      </w:r>
      <w:r>
        <w:rPr>
          <w:rFonts w:cs="Times New Roman"/>
          <w:sz w:val="20"/>
          <w:szCs w:val="20"/>
        </w:rPr>
        <w:t xml:space="preserve"> – </w:t>
      </w:r>
      <w:r w:rsidRPr="00EA493F">
        <w:rPr>
          <w:rFonts w:cs="Times New Roman"/>
          <w:sz w:val="20"/>
          <w:szCs w:val="20"/>
        </w:rPr>
        <w:t>Robert Louis Stevenson</w:t>
      </w:r>
    </w:p>
    <w:p w:rsidR="00B71D19" w:rsidRPr="00B71D19" w:rsidRDefault="00B71D19" w:rsidP="00B71D19">
      <w:pPr>
        <w:spacing w:after="240"/>
        <w:ind w:left="360" w:hanging="360"/>
        <w:rPr>
          <w:rFonts w:eastAsia="Calibri" w:cs="Times New Roman"/>
          <w:sz w:val="20"/>
          <w:szCs w:val="20"/>
        </w:rPr>
      </w:pPr>
      <w:r w:rsidRPr="00B71D19">
        <w:rPr>
          <w:rFonts w:eastAsia="Calibri" w:cs="Times New Roman"/>
          <w:sz w:val="20"/>
          <w:szCs w:val="20"/>
        </w:rPr>
        <w:t>American Psychological Association (APA) (2010). </w:t>
      </w:r>
      <w:r w:rsidRPr="00B71D19">
        <w:rPr>
          <w:rFonts w:eastAsia="Calibri" w:cs="Times New Roman"/>
          <w:b/>
          <w:i/>
          <w:iCs/>
          <w:sz w:val="20"/>
          <w:szCs w:val="20"/>
        </w:rPr>
        <w:t>Publication Manual of the American Psychological Association </w:t>
      </w:r>
      <w:r w:rsidRPr="00B71D19">
        <w:rPr>
          <w:rFonts w:eastAsia="Calibri" w:cs="Times New Roman"/>
          <w:b/>
          <w:sz w:val="20"/>
          <w:szCs w:val="20"/>
        </w:rPr>
        <w:t>(6th ed. 2nd printing)</w:t>
      </w:r>
      <w:r w:rsidR="00941D10">
        <w:rPr>
          <w:rFonts w:eastAsia="Calibri" w:cs="Times New Roman"/>
          <w:sz w:val="20"/>
          <w:szCs w:val="20"/>
        </w:rPr>
        <w:t>. Washington, D.C.: Author.  This manual i</w:t>
      </w:r>
      <w:r w:rsidRPr="00B71D19">
        <w:rPr>
          <w:rFonts w:eastAsia="Calibri" w:cs="Times New Roman"/>
          <w:sz w:val="20"/>
          <w:szCs w:val="20"/>
        </w:rPr>
        <w:t>ncludes some useful grammar, style, and punctuation tips as well as official APA style. [Be sure to get the second or a later printing!  There is a certain irony to the number of errors in the first printing</w:t>
      </w:r>
      <w:r w:rsidR="00BC0636">
        <w:rPr>
          <w:rFonts w:eastAsia="Calibri" w:cs="Times New Roman"/>
          <w:sz w:val="20"/>
          <w:szCs w:val="20"/>
        </w:rPr>
        <w:t xml:space="preserve"> of this manual of writing style and manuscript preparation</w:t>
      </w:r>
      <w:r w:rsidRPr="00B71D19">
        <w:rPr>
          <w:rFonts w:eastAsia="Calibri" w:cs="Times New Roman"/>
          <w:sz w:val="20"/>
          <w:szCs w:val="20"/>
        </w:rPr>
        <w:t xml:space="preserve">.  If you bought the first printing, go to </w:t>
      </w:r>
      <w:hyperlink r:id="rId19" w:history="1">
        <w:r w:rsidRPr="00B71D19">
          <w:rPr>
            <w:rFonts w:eastAsia="Calibri" w:cs="Times New Roman"/>
            <w:color w:val="0000FF" w:themeColor="hyperlink"/>
            <w:sz w:val="20"/>
            <w:szCs w:val="20"/>
            <w:u w:val="single"/>
          </w:rPr>
          <w:t>http://supp.apa.org/style/pubman-reprint-corrections-for-2e.pdf</w:t>
        </w:r>
      </w:hyperlink>
      <w:r w:rsidRPr="00B71D19">
        <w:rPr>
          <w:rFonts w:eastAsia="Calibri" w:cs="Times New Roman"/>
          <w:sz w:val="20"/>
          <w:szCs w:val="20"/>
        </w:rPr>
        <w:t xml:space="preserve"> to download the corrections and </w:t>
      </w:r>
      <w:r>
        <w:rPr>
          <w:rFonts w:eastAsia="Calibri" w:cs="Times New Roman"/>
          <w:sz w:val="20"/>
          <w:szCs w:val="20"/>
        </w:rPr>
        <w:t xml:space="preserve">to </w:t>
      </w:r>
      <w:r w:rsidRPr="00B71D19">
        <w:rPr>
          <w:rFonts w:eastAsia="Calibri" w:cs="Times New Roman"/>
          <w:sz w:val="20"/>
          <w:szCs w:val="20"/>
        </w:rPr>
        <w:t xml:space="preserve">use a link to FAQs about the style errors in the style guide.]  [See also </w:t>
      </w:r>
      <w:hyperlink r:id="rId20" w:history="1">
        <w:r w:rsidRPr="00B71D19">
          <w:rPr>
            <w:rFonts w:eastAsia="Calibri" w:cs="Times New Roman"/>
            <w:color w:val="0000FF" w:themeColor="hyperlink"/>
            <w:sz w:val="20"/>
            <w:szCs w:val="20"/>
            <w:u w:val="single"/>
          </w:rPr>
          <w:t>http://www.apastyle.org/</w:t>
        </w:r>
      </w:hyperlink>
      <w:r w:rsidRPr="00B71D19">
        <w:rPr>
          <w:rFonts w:eastAsia="Calibri" w:cs="Times New Roman"/>
          <w:sz w:val="20"/>
          <w:szCs w:val="20"/>
        </w:rPr>
        <w:t xml:space="preserve"> to bro</w:t>
      </w:r>
      <w:r w:rsidR="00BC0636">
        <w:rPr>
          <w:rFonts w:eastAsia="Calibri" w:cs="Times New Roman"/>
          <w:sz w:val="20"/>
          <w:szCs w:val="20"/>
        </w:rPr>
        <w:t>w</w:t>
      </w:r>
      <w:r w:rsidRPr="00B71D19">
        <w:rPr>
          <w:rFonts w:eastAsia="Calibri" w:cs="Times New Roman"/>
          <w:sz w:val="20"/>
          <w:szCs w:val="20"/>
        </w:rPr>
        <w:t>se around for lots of useful information.]</w:t>
      </w:r>
    </w:p>
    <w:p w:rsidR="00ED6953" w:rsidRDefault="00ED6953" w:rsidP="008F6F42">
      <w:pPr>
        <w:tabs>
          <w:tab w:val="left" w:pos="-720"/>
        </w:tabs>
        <w:spacing w:after="120"/>
        <w:rPr>
          <w:rFonts w:cs="Times New Roman"/>
          <w:sz w:val="20"/>
          <w:szCs w:val="20"/>
        </w:rPr>
      </w:pPr>
      <w:r w:rsidRPr="00ED6953">
        <w:rPr>
          <w:rFonts w:cs="Times New Roman"/>
          <w:b/>
          <w:sz w:val="20"/>
          <w:szCs w:val="20"/>
        </w:rPr>
        <w:t>Illusory False Dependency</w:t>
      </w:r>
      <w:r>
        <w:rPr>
          <w:rFonts w:cs="Times New Roman"/>
          <w:sz w:val="20"/>
          <w:szCs w:val="20"/>
        </w:rPr>
        <w:t xml:space="preserve"> is Richard </w:t>
      </w:r>
      <w:proofErr w:type="spellStart"/>
      <w:r>
        <w:rPr>
          <w:rFonts w:cs="Times New Roman"/>
          <w:sz w:val="20"/>
          <w:szCs w:val="20"/>
        </w:rPr>
        <w:t>Lederer's</w:t>
      </w:r>
      <w:proofErr w:type="spellEnd"/>
      <w:r>
        <w:rPr>
          <w:rFonts w:cs="Times New Roman"/>
          <w:sz w:val="20"/>
          <w:szCs w:val="20"/>
        </w:rPr>
        <w:t xml:space="preserve"> term for misuse of a</w:t>
      </w:r>
      <w:r w:rsidR="008F6F42">
        <w:rPr>
          <w:rFonts w:cs="Times New Roman"/>
          <w:sz w:val="20"/>
          <w:szCs w:val="20"/>
        </w:rPr>
        <w:t>n</w:t>
      </w:r>
      <w:r>
        <w:rPr>
          <w:rFonts w:cs="Times New Roman"/>
          <w:sz w:val="20"/>
          <w:szCs w:val="20"/>
        </w:rPr>
        <w:t xml:space="preserve"> "if" phrase</w:t>
      </w:r>
      <w:r w:rsidR="008F6F42">
        <w:rPr>
          <w:rFonts w:cs="Times New Roman"/>
          <w:sz w:val="20"/>
          <w:szCs w:val="20"/>
        </w:rPr>
        <w:t xml:space="preserve"> or clause</w:t>
      </w:r>
      <w:r>
        <w:rPr>
          <w:rFonts w:cs="Times New Roman"/>
          <w:sz w:val="20"/>
          <w:szCs w:val="20"/>
        </w:rPr>
        <w:t>.</w:t>
      </w:r>
    </w:p>
    <w:p w:rsidR="00ED6953" w:rsidRDefault="008F6F42" w:rsidP="00B71D19">
      <w:pPr>
        <w:spacing w:after="120"/>
        <w:rPr>
          <w:i/>
          <w:sz w:val="20"/>
        </w:rPr>
      </w:pPr>
      <w:r w:rsidRPr="008F6F42">
        <w:rPr>
          <w:i/>
          <w:sz w:val="20"/>
        </w:rPr>
        <w:t>If</w:t>
      </w:r>
      <w:r w:rsidR="00ED6953" w:rsidRPr="008F6F42">
        <w:rPr>
          <w:i/>
          <w:sz w:val="20"/>
        </w:rPr>
        <w:t xml:space="preserve"> you missed them, the </w:t>
      </w:r>
      <w:r w:rsidR="00ED6953" w:rsidRPr="008F6F42">
        <w:rPr>
          <w:b/>
          <w:i/>
          <w:sz w:val="20"/>
        </w:rPr>
        <w:t>2013 Ig Nobel prizes</w:t>
      </w:r>
      <w:r w:rsidR="00ED6953" w:rsidRPr="008F6F42">
        <w:rPr>
          <w:i/>
          <w:sz w:val="20"/>
        </w:rPr>
        <w:t xml:space="preserve"> can be found at: </w:t>
      </w:r>
      <w:hyperlink r:id="rId21" w:history="1">
        <w:r w:rsidR="00ED6953" w:rsidRPr="008F6F42">
          <w:rPr>
            <w:rStyle w:val="Hyperlink"/>
            <w:rFonts w:cs="Verdana"/>
            <w:i/>
            <w:sz w:val="20"/>
          </w:rPr>
          <w:t>http://abcnews.go.com/US/wireStory/winners-2013-ig-nobel-awards-weird-science-20244056</w:t>
        </w:r>
      </w:hyperlink>
      <w:r w:rsidR="00ED6953" w:rsidRPr="008F6F42">
        <w:rPr>
          <w:i/>
          <w:sz w:val="20"/>
        </w:rPr>
        <w:t xml:space="preserve"> </w:t>
      </w:r>
    </w:p>
    <w:p w:rsidR="008F6F42" w:rsidRDefault="008F6F42" w:rsidP="00BC0636">
      <w:pPr>
        <w:spacing w:after="120"/>
        <w:ind w:left="720"/>
        <w:rPr>
          <w:sz w:val="20"/>
        </w:rPr>
      </w:pPr>
      <w:r>
        <w:rPr>
          <w:sz w:val="20"/>
        </w:rPr>
        <w:t>[Regardless of what you did, the prizes are still listed at that address.  I should have written, for example, "In case you missed them" or "If you missed them, go to this address to see them."]</w:t>
      </w:r>
    </w:p>
    <w:p w:rsidR="008F6F42" w:rsidRDefault="008F6F42" w:rsidP="00B71D19">
      <w:pPr>
        <w:spacing w:after="120"/>
        <w:rPr>
          <w:i/>
          <w:sz w:val="20"/>
        </w:rPr>
      </w:pPr>
      <w:r>
        <w:rPr>
          <w:i/>
          <w:sz w:val="20"/>
        </w:rPr>
        <w:t>If you need to attend Ralph's IEP meeting, it will be in Room 324 on the second floor.</w:t>
      </w:r>
    </w:p>
    <w:p w:rsidR="008F6F42" w:rsidRDefault="008F6F42" w:rsidP="00BC0636">
      <w:pPr>
        <w:spacing w:after="120"/>
        <w:ind w:left="720"/>
        <w:rPr>
          <w:sz w:val="20"/>
        </w:rPr>
      </w:pPr>
      <w:r>
        <w:rPr>
          <w:sz w:val="20"/>
        </w:rPr>
        <w:t>[Where will the meeting be</w:t>
      </w:r>
      <w:r w:rsidR="00BC0636">
        <w:rPr>
          <w:sz w:val="20"/>
        </w:rPr>
        <w:t xml:space="preserve"> held </w:t>
      </w:r>
      <w:r>
        <w:rPr>
          <w:sz w:val="20"/>
        </w:rPr>
        <w:t>if I don't need to attend it?]</w:t>
      </w:r>
    </w:p>
    <w:p w:rsidR="00F91D06" w:rsidRDefault="00F91D06" w:rsidP="00B71D19">
      <w:pPr>
        <w:spacing w:after="120"/>
        <w:rPr>
          <w:i/>
          <w:sz w:val="20"/>
        </w:rPr>
      </w:pPr>
      <w:r>
        <w:rPr>
          <w:i/>
          <w:sz w:val="20"/>
        </w:rPr>
        <w:t xml:space="preserve">If the team needs it for disability determination, </w:t>
      </w:r>
      <w:proofErr w:type="spellStart"/>
      <w:r>
        <w:rPr>
          <w:i/>
          <w:sz w:val="20"/>
        </w:rPr>
        <w:t>Maribella's</w:t>
      </w:r>
      <w:proofErr w:type="spellEnd"/>
      <w:r>
        <w:rPr>
          <w:i/>
          <w:sz w:val="20"/>
        </w:rPr>
        <w:t xml:space="preserve"> FSIQ is 106.</w:t>
      </w:r>
    </w:p>
    <w:p w:rsidR="00F91D06" w:rsidRPr="00F91D06" w:rsidRDefault="00F91D06" w:rsidP="00BC0636">
      <w:pPr>
        <w:spacing w:after="120"/>
        <w:ind w:left="720"/>
        <w:rPr>
          <w:sz w:val="20"/>
        </w:rPr>
      </w:pPr>
      <w:r>
        <w:rPr>
          <w:sz w:val="20"/>
        </w:rPr>
        <w:t>[Otherwise, it is 110.]</w:t>
      </w:r>
    </w:p>
    <w:p w:rsidR="008F6F42" w:rsidRDefault="008F6F42" w:rsidP="00B71D19">
      <w:pPr>
        <w:spacing w:after="120"/>
        <w:rPr>
          <w:i/>
          <w:sz w:val="20"/>
        </w:rPr>
      </w:pPr>
      <w:r>
        <w:rPr>
          <w:i/>
          <w:sz w:val="20"/>
        </w:rPr>
        <w:t>If I don't see you, have a good vacation.</w:t>
      </w:r>
    </w:p>
    <w:p w:rsidR="008F6F42" w:rsidRDefault="008F6F42" w:rsidP="00BC0636">
      <w:pPr>
        <w:ind w:left="720"/>
        <w:rPr>
          <w:sz w:val="20"/>
        </w:rPr>
      </w:pPr>
      <w:r>
        <w:rPr>
          <w:sz w:val="20"/>
        </w:rPr>
        <w:t>[If you</w:t>
      </w:r>
      <w:r w:rsidR="00F91D06">
        <w:rPr>
          <w:sz w:val="20"/>
        </w:rPr>
        <w:t xml:space="preserve"> do see me, is my vacation ruined</w:t>
      </w:r>
      <w:r>
        <w:rPr>
          <w:sz w:val="20"/>
        </w:rPr>
        <w:t>?]</w:t>
      </w:r>
    </w:p>
    <w:p w:rsidR="00F91D06" w:rsidRDefault="00F91D06" w:rsidP="00F91D06">
      <w:pPr>
        <w:rPr>
          <w:sz w:val="20"/>
        </w:rPr>
      </w:pPr>
    </w:p>
    <w:p w:rsidR="00961987" w:rsidRDefault="00961987" w:rsidP="00961987"/>
    <w:p w:rsidR="0009641E" w:rsidRDefault="0009641E" w:rsidP="00284E4C">
      <w:pPr>
        <w:jc w:val="center"/>
        <w:rPr>
          <w:b/>
          <w:sz w:val="20"/>
        </w:rPr>
      </w:pPr>
      <w:r>
        <w:rPr>
          <w:b/>
          <w:sz w:val="20"/>
        </w:rPr>
        <w:t>URLS</w:t>
      </w:r>
    </w:p>
    <w:p w:rsidR="0002502E" w:rsidRDefault="0002502E" w:rsidP="00284E4C">
      <w:pPr>
        <w:jc w:val="center"/>
        <w:rPr>
          <w:b/>
          <w:sz w:val="20"/>
        </w:rPr>
      </w:pPr>
    </w:p>
    <w:p w:rsidR="0002502E" w:rsidRPr="0002502E" w:rsidRDefault="0002502E" w:rsidP="00B42F60">
      <w:pPr>
        <w:ind w:firstLine="720"/>
        <w:rPr>
          <w:sz w:val="20"/>
        </w:rPr>
      </w:pPr>
      <w:r w:rsidRPr="0002502E">
        <w:rPr>
          <w:sz w:val="20"/>
        </w:rPr>
        <w:t xml:space="preserve">Several kind folks, including Guy </w:t>
      </w:r>
      <w:r>
        <w:rPr>
          <w:sz w:val="20"/>
        </w:rPr>
        <w:t>McBride, Carol Anne Evans, and A</w:t>
      </w:r>
      <w:r w:rsidRPr="0002502E">
        <w:rPr>
          <w:sz w:val="20"/>
        </w:rPr>
        <w:t>. Lynne Beal, generously provided addresses for the now-updated list of URLs attached to this message.  The URLs in red are the new ones.</w:t>
      </w:r>
      <w:r>
        <w:rPr>
          <w:sz w:val="20"/>
        </w:rPr>
        <w:t xml:space="preserve">  Here are four of them.</w:t>
      </w:r>
    </w:p>
    <w:p w:rsidR="0009641E" w:rsidRDefault="0009641E" w:rsidP="00284E4C">
      <w:pPr>
        <w:jc w:val="center"/>
        <w:rPr>
          <w:b/>
          <w:sz w:val="20"/>
        </w:rPr>
      </w:pPr>
    </w:p>
    <w:p w:rsidR="00A665AD" w:rsidRPr="00A665AD" w:rsidRDefault="00A54418" w:rsidP="00A665AD">
      <w:pPr>
        <w:autoSpaceDE w:val="0"/>
        <w:autoSpaceDN w:val="0"/>
        <w:rPr>
          <w:rFonts w:ascii="Times New Roman" w:hAnsi="Times New Roman" w:cs="Times New Roman"/>
          <w:sz w:val="18"/>
          <w:szCs w:val="20"/>
        </w:rPr>
      </w:pPr>
      <w:hyperlink r:id="rId22" w:history="1">
        <w:r w:rsidR="00A665AD" w:rsidRPr="00007E09">
          <w:rPr>
            <w:rFonts w:ascii="Times New Roman" w:hAnsi="Times New Roman" w:cs="Times New Roman"/>
            <w:color w:val="0000FF"/>
            <w:sz w:val="20"/>
            <w:szCs w:val="20"/>
            <w:u w:val="single"/>
          </w:rPr>
          <w:t>http://www.fcc.gov/cgb/dro/</w:t>
        </w:r>
      </w:hyperlink>
      <w:r w:rsidR="00A665AD" w:rsidRPr="00A665AD">
        <w:rPr>
          <w:rFonts w:ascii="Times New Roman" w:hAnsi="Times New Roman" w:cs="Times New Roman"/>
          <w:sz w:val="20"/>
          <w:szCs w:val="20"/>
        </w:rPr>
        <w:t xml:space="preserve"> </w:t>
      </w:r>
      <w:r w:rsidR="00A665AD" w:rsidRPr="00A665AD">
        <w:rPr>
          <w:rFonts w:ascii="Times New Roman" w:hAnsi="Times New Roman" w:cs="Times New Roman"/>
          <w:sz w:val="20"/>
          <w:szCs w:val="20"/>
        </w:rPr>
        <w:tab/>
      </w:r>
      <w:r w:rsidR="00A665AD" w:rsidRPr="00A665AD">
        <w:rPr>
          <w:rFonts w:ascii="Times New Roman" w:hAnsi="Times New Roman" w:cs="Times New Roman"/>
          <w:sz w:val="20"/>
          <w:szCs w:val="20"/>
        </w:rPr>
        <w:tab/>
      </w:r>
      <w:r w:rsidR="00A665AD" w:rsidRPr="00A665AD">
        <w:rPr>
          <w:rFonts w:ascii="Times New Roman" w:hAnsi="Times New Roman" w:cs="Times New Roman"/>
          <w:sz w:val="20"/>
          <w:szCs w:val="20"/>
        </w:rPr>
        <w:tab/>
      </w:r>
      <w:r w:rsidR="00A665AD" w:rsidRPr="00A665AD">
        <w:rPr>
          <w:rFonts w:ascii="Times New Roman" w:hAnsi="Times New Roman" w:cs="Times New Roman"/>
          <w:sz w:val="20"/>
          <w:szCs w:val="20"/>
        </w:rPr>
        <w:tab/>
      </w:r>
      <w:r w:rsidR="00A665AD" w:rsidRPr="00A665AD">
        <w:rPr>
          <w:rFonts w:ascii="Times New Roman" w:hAnsi="Times New Roman" w:cs="Times New Roman"/>
          <w:sz w:val="20"/>
          <w:szCs w:val="20"/>
        </w:rPr>
        <w:tab/>
      </w:r>
      <w:r w:rsidR="00A665AD" w:rsidRPr="00A665AD">
        <w:rPr>
          <w:rFonts w:ascii="Times New Roman" w:hAnsi="Times New Roman" w:cs="Times New Roman"/>
          <w:sz w:val="18"/>
          <w:szCs w:val="20"/>
        </w:rPr>
        <w:t>Fed. Communications Commission Disability Rights Office</w:t>
      </w:r>
    </w:p>
    <w:p w:rsidR="00A665AD" w:rsidRPr="00A665AD" w:rsidRDefault="00A54418" w:rsidP="00A665AD">
      <w:pPr>
        <w:autoSpaceDE w:val="0"/>
        <w:autoSpaceDN w:val="0"/>
        <w:rPr>
          <w:rFonts w:ascii="Times New Roman" w:hAnsi="Times New Roman" w:cs="Times New Roman"/>
          <w:sz w:val="18"/>
          <w:szCs w:val="20"/>
        </w:rPr>
      </w:pPr>
      <w:hyperlink r:id="rId23" w:history="1">
        <w:r w:rsidR="00A665AD" w:rsidRPr="00007E09">
          <w:rPr>
            <w:rFonts w:ascii="Times New Roman" w:hAnsi="Times New Roman" w:cs="Times New Roman"/>
            <w:color w:val="0000FF"/>
            <w:sz w:val="20"/>
            <w:szCs w:val="20"/>
            <w:u w:val="single"/>
          </w:rPr>
          <w:t>http://www.fcc.gov/cgb/consumerfacts/trs.html</w:t>
        </w:r>
      </w:hyperlink>
      <w:r w:rsidR="00A665AD" w:rsidRPr="00A665AD">
        <w:rPr>
          <w:rFonts w:ascii="Times New Roman" w:hAnsi="Times New Roman" w:cs="Times New Roman"/>
          <w:sz w:val="18"/>
          <w:szCs w:val="20"/>
        </w:rPr>
        <w:t xml:space="preserve"> </w:t>
      </w:r>
      <w:r w:rsidR="00A665AD" w:rsidRPr="00A665AD">
        <w:rPr>
          <w:rFonts w:ascii="Times New Roman" w:hAnsi="Times New Roman" w:cs="Times New Roman"/>
          <w:sz w:val="18"/>
          <w:szCs w:val="20"/>
        </w:rPr>
        <w:tab/>
      </w:r>
      <w:r w:rsidR="00A665AD" w:rsidRPr="00A665AD">
        <w:rPr>
          <w:rFonts w:ascii="Times New Roman" w:hAnsi="Times New Roman" w:cs="Times New Roman"/>
          <w:sz w:val="18"/>
          <w:szCs w:val="20"/>
        </w:rPr>
        <w:tab/>
      </w:r>
      <w:r w:rsidR="00A665AD" w:rsidRPr="00A665AD">
        <w:rPr>
          <w:rFonts w:ascii="Times New Roman" w:hAnsi="Times New Roman" w:cs="Times New Roman"/>
          <w:sz w:val="18"/>
          <w:szCs w:val="20"/>
        </w:rPr>
        <w:tab/>
        <w:t>FCC Consumer Fact Sheet: Telecom. Relay Services (TRS)</w:t>
      </w:r>
    </w:p>
    <w:p w:rsidR="00ED61A5" w:rsidRDefault="00A54418" w:rsidP="00A665AD">
      <w:pPr>
        <w:autoSpaceDE w:val="0"/>
        <w:autoSpaceDN w:val="0"/>
        <w:rPr>
          <w:rFonts w:ascii="Times New Roman" w:hAnsi="Times New Roman" w:cs="Times New Roman"/>
          <w:sz w:val="18"/>
          <w:szCs w:val="20"/>
        </w:rPr>
      </w:pPr>
      <w:hyperlink r:id="rId24" w:history="1">
        <w:r w:rsidR="00007E09" w:rsidRPr="004C5762">
          <w:rPr>
            <w:rStyle w:val="Hyperlink"/>
            <w:rFonts w:ascii="Times New Roman" w:hAnsi="Times New Roman"/>
            <w:sz w:val="20"/>
            <w:szCs w:val="20"/>
          </w:rPr>
          <w:t>http://www.fcc.gov/guides/711-telecommunications-relay-service</w:t>
        </w:r>
      </w:hyperlink>
      <w:r w:rsidR="00A665AD" w:rsidRPr="00A665AD">
        <w:rPr>
          <w:rFonts w:ascii="Times New Roman" w:hAnsi="Times New Roman" w:cs="Times New Roman"/>
          <w:sz w:val="18"/>
          <w:szCs w:val="20"/>
        </w:rPr>
        <w:t xml:space="preserve"> </w:t>
      </w:r>
      <w:r w:rsidR="00A665AD" w:rsidRPr="00A665AD">
        <w:rPr>
          <w:rFonts w:ascii="Times New Roman" w:hAnsi="Times New Roman" w:cs="Times New Roman"/>
          <w:sz w:val="18"/>
          <w:szCs w:val="20"/>
        </w:rPr>
        <w:tab/>
        <w:t>FCC guide for TRS and use of 711 telephone number</w:t>
      </w:r>
    </w:p>
    <w:p w:rsidR="00ED61A5" w:rsidRDefault="00A54418" w:rsidP="00ED61A5">
      <w:pPr>
        <w:autoSpaceDE w:val="0"/>
        <w:autoSpaceDN w:val="0"/>
        <w:spacing w:after="120"/>
        <w:rPr>
          <w:rFonts w:ascii="Times New Roman" w:hAnsi="Times New Roman" w:cs="Times New Roman"/>
          <w:sz w:val="20"/>
          <w:szCs w:val="20"/>
        </w:rPr>
      </w:pPr>
      <w:hyperlink r:id="rId25" w:history="1">
        <w:r w:rsidR="00ED61A5" w:rsidRPr="004C5762">
          <w:rPr>
            <w:rStyle w:val="Hyperlink"/>
            <w:rFonts w:ascii="Times New Roman" w:hAnsi="Times New Roman"/>
            <w:sz w:val="20"/>
            <w:szCs w:val="20"/>
          </w:rPr>
          <w:t>http://www.hincksdellcrest.org/ABC/Welcome</w:t>
        </w:r>
      </w:hyperlink>
      <w:r w:rsidR="00ED61A5">
        <w:rPr>
          <w:rFonts w:ascii="Times New Roman" w:hAnsi="Times New Roman" w:cs="Times New Roman"/>
          <w:sz w:val="20"/>
          <w:szCs w:val="20"/>
        </w:rPr>
        <w:t xml:space="preserve"> </w:t>
      </w:r>
      <w:r w:rsidR="00ED61A5">
        <w:rPr>
          <w:rFonts w:ascii="Times New Roman" w:hAnsi="Times New Roman" w:cs="Times New Roman"/>
          <w:sz w:val="20"/>
          <w:szCs w:val="20"/>
        </w:rPr>
        <w:tab/>
      </w:r>
      <w:r w:rsidR="00ED61A5">
        <w:rPr>
          <w:rFonts w:ascii="Times New Roman" w:hAnsi="Times New Roman" w:cs="Times New Roman"/>
          <w:sz w:val="20"/>
          <w:szCs w:val="20"/>
        </w:rPr>
        <w:tab/>
      </w:r>
      <w:r w:rsidR="00ED61A5">
        <w:rPr>
          <w:rFonts w:ascii="Times New Roman" w:hAnsi="Times New Roman" w:cs="Times New Roman"/>
          <w:sz w:val="20"/>
          <w:szCs w:val="20"/>
        </w:rPr>
        <w:tab/>
        <w:t>ABCs of Mental Health – Hincks-</w:t>
      </w:r>
      <w:proofErr w:type="spellStart"/>
      <w:r w:rsidR="00ED61A5">
        <w:rPr>
          <w:rFonts w:ascii="Times New Roman" w:hAnsi="Times New Roman" w:cs="Times New Roman"/>
          <w:sz w:val="20"/>
          <w:szCs w:val="20"/>
        </w:rPr>
        <w:t>Dellcrest</w:t>
      </w:r>
      <w:proofErr w:type="spellEnd"/>
      <w:r w:rsidR="00ED61A5">
        <w:rPr>
          <w:rFonts w:ascii="Times New Roman" w:hAnsi="Times New Roman" w:cs="Times New Roman"/>
          <w:sz w:val="20"/>
          <w:szCs w:val="20"/>
        </w:rPr>
        <w:t xml:space="preserve"> Centre</w:t>
      </w:r>
    </w:p>
    <w:p w:rsidR="00007E09" w:rsidRPr="00007E09" w:rsidRDefault="007030B7" w:rsidP="007030B7">
      <w:pPr>
        <w:pStyle w:val="yiv6171342337msonormal"/>
      </w:pPr>
      <w:r>
        <w:t xml:space="preserve">ABCs of Mental Health: </w:t>
      </w:r>
      <w:r w:rsidR="00007E09" w:rsidRPr="00007E09">
        <w:t>"</w:t>
      </w:r>
      <w:r w:rsidR="00ED61A5" w:rsidRPr="00007E09">
        <w:t xml:space="preserve">Parents and teachers often have questions about the </w:t>
      </w:r>
      <w:proofErr w:type="spellStart"/>
      <w:r w:rsidR="00ED61A5" w:rsidRPr="00007E09">
        <w:t>behaviour</w:t>
      </w:r>
      <w:proofErr w:type="spellEnd"/>
      <w:r w:rsidR="00ED61A5" w:rsidRPr="00007E09">
        <w:t xml:space="preserve"> of children and adolescents. They may worry about whether a </w:t>
      </w:r>
      <w:proofErr w:type="spellStart"/>
      <w:r w:rsidR="00ED61A5" w:rsidRPr="00007E09">
        <w:t>behaviour</w:t>
      </w:r>
      <w:proofErr w:type="spellEnd"/>
      <w:r w:rsidR="00ED61A5" w:rsidRPr="00007E09">
        <w:t xml:space="preserve"> is appropriate for a particular age or developmental stage, or a sign that something might be wrong. They may wonder why it is occurring, and how best to respond. The ABCs of Mental Health provides two free, web-based Resources - one for teachers and one for parents – to help answer these questions. The Resources include ideas for promoting the mental health of children and adolescents, information about how children change as they get older, </w:t>
      </w:r>
      <w:r w:rsidR="00ED61A5" w:rsidRPr="00007E09">
        <w:lastRenderedPageBreak/>
        <w:t xml:space="preserve">descriptions of </w:t>
      </w:r>
      <w:proofErr w:type="spellStart"/>
      <w:r w:rsidR="00ED61A5" w:rsidRPr="00007E09">
        <w:t>behaviours</w:t>
      </w:r>
      <w:proofErr w:type="spellEnd"/>
      <w:r w:rsidR="00ED61A5" w:rsidRPr="00007E09">
        <w:t xml:space="preserve"> that might indicate a problem, and practical suggestions for steps to take. If this is your first visit to this website, we suggest that you start with the Introduction. Otherwise, go directly to one of the Resources. </w:t>
      </w:r>
      <w:r w:rsidR="00ED61A5" w:rsidRPr="00007E09">
        <w:rPr>
          <w:i/>
          <w:iCs/>
        </w:rPr>
        <w:t>(See links to the right.)</w:t>
      </w:r>
      <w:r w:rsidR="00007E09" w:rsidRPr="00007E09">
        <w:rPr>
          <w:iCs/>
        </w:rPr>
        <w:t>"  As A. Lynne Beal, who steered me to this site, told me, "</w:t>
      </w:r>
      <w:r w:rsidR="00007E09" w:rsidRPr="00007E09">
        <w:rPr>
          <w:rStyle w:val="msid3350"/>
        </w:rPr>
        <w:t xml:space="preserve">The unique thing about this resource is that it is driven by </w:t>
      </w:r>
      <w:proofErr w:type="spellStart"/>
      <w:r w:rsidR="00007E09" w:rsidRPr="00007E09">
        <w:rPr>
          <w:rStyle w:val="msid3350"/>
        </w:rPr>
        <w:t>behaviours</w:t>
      </w:r>
      <w:proofErr w:type="spellEnd"/>
      <w:r w:rsidR="00007E09" w:rsidRPr="00007E09">
        <w:rPr>
          <w:rStyle w:val="msid3350"/>
        </w:rPr>
        <w:t xml:space="preserve"> observed (actions), rather than by diagnoses.  A parent or teacher may look up the </w:t>
      </w:r>
      <w:proofErr w:type="spellStart"/>
      <w:r w:rsidR="00007E09" w:rsidRPr="00007E09">
        <w:rPr>
          <w:rStyle w:val="msid3350"/>
        </w:rPr>
        <w:t>behaviour</w:t>
      </w:r>
      <w:proofErr w:type="spellEnd"/>
      <w:r w:rsidR="00007E09" w:rsidRPr="00007E09">
        <w:rPr>
          <w:rStyle w:val="msid3350"/>
        </w:rPr>
        <w:t xml:space="preserve"> that concerns them, learn what is typical for that age, and what is cause for concern (green light, yellow light, red light for the beliefs or why it is happening).  Then they can use the intervention strategies (actions) to address the </w:t>
      </w:r>
      <w:proofErr w:type="spellStart"/>
      <w:r w:rsidR="00007E09" w:rsidRPr="00007E09">
        <w:rPr>
          <w:rStyle w:val="msid3350"/>
        </w:rPr>
        <w:t>behaviours</w:t>
      </w:r>
      <w:proofErr w:type="spellEnd"/>
      <w:r w:rsidR="00007E09" w:rsidRPr="00007E09">
        <w:rPr>
          <w:rStyle w:val="msid3350"/>
        </w:rPr>
        <w:t>, depending on its severity."</w:t>
      </w:r>
    </w:p>
    <w:p w:rsidR="00094362" w:rsidRDefault="00ED61A5" w:rsidP="004579F9">
      <w:pPr>
        <w:autoSpaceDE w:val="0"/>
        <w:autoSpaceDN w:val="0"/>
        <w:spacing w:after="120"/>
        <w:ind w:firstLine="720"/>
        <w:jc w:val="center"/>
        <w:rPr>
          <w:sz w:val="20"/>
          <w:szCs w:val="20"/>
        </w:rPr>
      </w:pPr>
      <w:r w:rsidRPr="00ED61A5">
        <w:rPr>
          <w:rFonts w:ascii="Times New Roman" w:hAnsi="Times New Roman" w:cs="Times New Roman"/>
          <w:sz w:val="20"/>
          <w:szCs w:val="20"/>
        </w:rPr>
        <w:br/>
      </w:r>
      <w:r w:rsidR="00274720" w:rsidRPr="00555FE7">
        <w:rPr>
          <w:sz w:val="20"/>
          <w:szCs w:val="20"/>
        </w:rPr>
        <w:tab/>
      </w:r>
      <w:r w:rsidR="00274720" w:rsidRPr="00555FE7">
        <w:rPr>
          <w:sz w:val="20"/>
          <w:szCs w:val="20"/>
        </w:rPr>
        <w:tab/>
      </w:r>
      <w:r w:rsidR="00274720" w:rsidRPr="00555FE7">
        <w:rPr>
          <w:sz w:val="20"/>
          <w:szCs w:val="20"/>
        </w:rPr>
        <w:tab/>
      </w:r>
      <w:r w:rsidR="00274720" w:rsidRPr="00555FE7">
        <w:rPr>
          <w:sz w:val="20"/>
          <w:szCs w:val="20"/>
        </w:rPr>
        <w:tab/>
      </w:r>
      <w:r w:rsidR="00274720" w:rsidRPr="00555FE7">
        <w:rPr>
          <w:sz w:val="20"/>
          <w:szCs w:val="20"/>
        </w:rPr>
        <w:tab/>
      </w:r>
    </w:p>
    <w:p w:rsidR="00094362" w:rsidRDefault="00094362" w:rsidP="00555FE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John O. Willis</w:t>
      </w:r>
      <w:r w:rsidR="00274720" w:rsidRPr="00555FE7">
        <w:rPr>
          <w:sz w:val="20"/>
          <w:szCs w:val="20"/>
        </w:rPr>
        <w:tab/>
      </w:r>
    </w:p>
    <w:p w:rsidR="00274720" w:rsidRPr="00555FE7" w:rsidRDefault="00274720" w:rsidP="00094362">
      <w:pPr>
        <w:ind w:left="4320" w:firstLine="720"/>
        <w:rPr>
          <w:sz w:val="20"/>
          <w:szCs w:val="20"/>
        </w:rPr>
      </w:pPr>
      <w:r w:rsidRPr="00555FE7">
        <w:rPr>
          <w:sz w:val="20"/>
          <w:szCs w:val="20"/>
        </w:rPr>
        <w:t xml:space="preserve">Senior Lecturer in Assessment, Rivier </w:t>
      </w:r>
      <w:r w:rsidR="00937C54">
        <w:rPr>
          <w:sz w:val="20"/>
          <w:szCs w:val="20"/>
        </w:rPr>
        <w:t>University</w:t>
      </w:r>
    </w:p>
    <w:p w:rsidR="00274720" w:rsidRPr="00555FE7" w:rsidRDefault="00274720" w:rsidP="00555FE7">
      <w:pPr>
        <w:ind w:left="720"/>
        <w:rPr>
          <w:sz w:val="20"/>
          <w:szCs w:val="20"/>
        </w:rPr>
      </w:pPr>
      <w:r w:rsidRPr="00555FE7">
        <w:rPr>
          <w:sz w:val="20"/>
          <w:szCs w:val="20"/>
        </w:rPr>
        <w:tab/>
      </w:r>
      <w:r w:rsidRPr="00555FE7">
        <w:rPr>
          <w:sz w:val="20"/>
          <w:szCs w:val="20"/>
        </w:rPr>
        <w:tab/>
      </w:r>
      <w:r w:rsidRPr="00555FE7">
        <w:rPr>
          <w:sz w:val="20"/>
          <w:szCs w:val="20"/>
        </w:rPr>
        <w:tab/>
      </w:r>
      <w:r w:rsidRPr="00555FE7">
        <w:rPr>
          <w:sz w:val="20"/>
          <w:szCs w:val="20"/>
        </w:rPr>
        <w:tab/>
      </w:r>
      <w:r w:rsidRPr="00555FE7">
        <w:rPr>
          <w:sz w:val="20"/>
          <w:szCs w:val="20"/>
        </w:rPr>
        <w:tab/>
      </w:r>
      <w:r w:rsidRPr="00555FE7">
        <w:rPr>
          <w:sz w:val="20"/>
          <w:szCs w:val="20"/>
        </w:rPr>
        <w:tab/>
        <w:t xml:space="preserve">Assessment Specialist, </w:t>
      </w:r>
    </w:p>
    <w:p w:rsidR="00274720" w:rsidRPr="00555FE7" w:rsidRDefault="00274720" w:rsidP="00555FE7">
      <w:pPr>
        <w:ind w:left="4320" w:firstLine="720"/>
        <w:rPr>
          <w:sz w:val="20"/>
          <w:szCs w:val="20"/>
        </w:rPr>
      </w:pPr>
      <w:r w:rsidRPr="00555FE7">
        <w:rPr>
          <w:sz w:val="20"/>
          <w:szCs w:val="20"/>
        </w:rPr>
        <w:t xml:space="preserve">Regional Services and </w:t>
      </w:r>
      <w:smartTag w:uri="urn:schemas-microsoft-com:office:smarttags" w:element="PostalCode">
        <w:smartTag w:uri="urn:schemas-microsoft-com:office:smarttags" w:element="PostalCode">
          <w:r w:rsidRPr="00555FE7">
            <w:rPr>
              <w:sz w:val="20"/>
              <w:szCs w:val="20"/>
            </w:rPr>
            <w:t>Education</w:t>
          </w:r>
        </w:smartTag>
        <w:r w:rsidRPr="00555FE7">
          <w:rPr>
            <w:sz w:val="20"/>
            <w:szCs w:val="20"/>
          </w:rPr>
          <w:t xml:space="preserve"> </w:t>
        </w:r>
        <w:smartTag w:uri="urn:schemas-microsoft-com:office:smarttags" w:element="PostalCode">
          <w:r w:rsidRPr="00555FE7">
            <w:rPr>
              <w:sz w:val="20"/>
              <w:szCs w:val="20"/>
            </w:rPr>
            <w:t>Center</w:t>
          </w:r>
        </w:smartTag>
      </w:smartTag>
    </w:p>
    <w:p w:rsidR="00274720" w:rsidRPr="00555FE7" w:rsidRDefault="00274720" w:rsidP="00555FE7">
      <w:pPr>
        <w:ind w:left="4320" w:firstLine="720"/>
        <w:rPr>
          <w:sz w:val="20"/>
          <w:szCs w:val="20"/>
        </w:rPr>
      </w:pPr>
      <w:smartTag w:uri="urn:schemas-microsoft-com:office:smarttags" w:element="PostalCode">
        <w:r w:rsidRPr="00555FE7">
          <w:rPr>
            <w:sz w:val="20"/>
            <w:szCs w:val="20"/>
          </w:rPr>
          <w:t>419 Sand Hill Road</w:t>
        </w:r>
      </w:smartTag>
    </w:p>
    <w:p w:rsidR="00274720" w:rsidRPr="00555FE7" w:rsidRDefault="00274720" w:rsidP="00555FE7">
      <w:pPr>
        <w:ind w:left="4320" w:firstLine="720"/>
        <w:rPr>
          <w:sz w:val="20"/>
          <w:szCs w:val="20"/>
        </w:rPr>
      </w:pPr>
      <w:smartTag w:uri="urn:schemas-microsoft-com:office:smarttags" w:element="PostalCode">
        <w:smartTag w:uri="urn:schemas-microsoft-com:office:smarttags" w:element="PostalCode">
          <w:r w:rsidRPr="00555FE7">
            <w:rPr>
              <w:sz w:val="20"/>
              <w:szCs w:val="20"/>
            </w:rPr>
            <w:t>Peterborough</w:t>
          </w:r>
        </w:smartTag>
        <w:r w:rsidRPr="00555FE7">
          <w:rPr>
            <w:sz w:val="20"/>
            <w:szCs w:val="20"/>
          </w:rPr>
          <w:t xml:space="preserve">, </w:t>
        </w:r>
        <w:smartTag w:uri="urn:schemas-microsoft-com:office:smarttags" w:element="PostalCode">
          <w:r w:rsidRPr="00555FE7">
            <w:rPr>
              <w:sz w:val="20"/>
              <w:szCs w:val="20"/>
            </w:rPr>
            <w:t>NH</w:t>
          </w:r>
        </w:smartTag>
        <w:r w:rsidRPr="00555FE7">
          <w:rPr>
            <w:sz w:val="20"/>
            <w:szCs w:val="20"/>
          </w:rPr>
          <w:t xml:space="preserve"> </w:t>
        </w:r>
        <w:smartTag w:uri="urn:schemas-microsoft-com:office:smarttags" w:element="PostalCode">
          <w:r w:rsidRPr="00555FE7">
            <w:rPr>
              <w:sz w:val="20"/>
              <w:szCs w:val="20"/>
            </w:rPr>
            <w:t>03458-1616</w:t>
          </w:r>
        </w:smartTag>
      </w:smartTag>
    </w:p>
    <w:p w:rsidR="00274720" w:rsidRDefault="00274720" w:rsidP="00555FE7">
      <w:pPr>
        <w:ind w:left="4320" w:firstLine="720"/>
        <w:rPr>
          <w:sz w:val="20"/>
          <w:szCs w:val="20"/>
        </w:rPr>
      </w:pPr>
      <w:r w:rsidRPr="00555FE7">
        <w:rPr>
          <w:sz w:val="20"/>
          <w:szCs w:val="20"/>
        </w:rPr>
        <w:t xml:space="preserve">(603) 924-0993 </w:t>
      </w:r>
      <w:hyperlink r:id="rId26" w:history="1">
        <w:r w:rsidRPr="00555FE7">
          <w:rPr>
            <w:rStyle w:val="Hyperlink"/>
            <w:rFonts w:cs="Verdana"/>
            <w:sz w:val="20"/>
            <w:szCs w:val="20"/>
          </w:rPr>
          <w:t>johnzerowillis@yahoo.com</w:t>
        </w:r>
      </w:hyperlink>
    </w:p>
    <w:p w:rsidR="00AF0162" w:rsidRDefault="00AF0162" w:rsidP="00555FE7">
      <w:pPr>
        <w:ind w:left="4320" w:firstLine="720"/>
        <w:rPr>
          <w:sz w:val="20"/>
          <w:szCs w:val="20"/>
        </w:rPr>
      </w:pPr>
    </w:p>
    <w:p w:rsidR="007E4C4F" w:rsidRDefault="007E4C4F">
      <w:pPr>
        <w:rPr>
          <w:sz w:val="20"/>
          <w:szCs w:val="20"/>
        </w:rPr>
      </w:pPr>
      <w:bookmarkStart w:id="0" w:name="_GoBack"/>
      <w:bookmarkEnd w:id="0"/>
    </w:p>
    <w:sectPr w:rsidR="007E4C4F" w:rsidSect="007E4C4F">
      <w:headerReference w:type="default" r:id="rId27"/>
      <w:pgSz w:w="12240" w:h="15840" w:code="1"/>
      <w:pgMar w:top="720"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418" w:rsidRDefault="00A54418">
      <w:r>
        <w:separator/>
      </w:r>
    </w:p>
  </w:endnote>
  <w:endnote w:type="continuationSeparator" w:id="0">
    <w:p w:rsidR="00A54418" w:rsidRDefault="00A5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418" w:rsidRDefault="00A54418">
      <w:r>
        <w:separator/>
      </w:r>
    </w:p>
  </w:footnote>
  <w:footnote w:type="continuationSeparator" w:id="0">
    <w:p w:rsidR="00A54418" w:rsidRDefault="00A54418">
      <w:r>
        <w:continuationSeparator/>
      </w:r>
    </w:p>
  </w:footnote>
  <w:footnote w:id="1">
    <w:p w:rsidR="00C73B76" w:rsidRDefault="00DE16B8" w:rsidP="00DE16B8">
      <w:pPr>
        <w:pStyle w:val="FootnoteText"/>
      </w:pPr>
      <w:r>
        <w:rPr>
          <w:rStyle w:val="FootnoteReference"/>
        </w:rPr>
        <w:footnoteRef/>
      </w:r>
      <w:r>
        <w:t xml:space="preserve"> </w:t>
      </w:r>
      <w:r w:rsidRPr="00DF282B">
        <w:rPr>
          <w:sz w:val="16"/>
          <w:szCs w:val="16"/>
        </w:rPr>
        <w:t xml:space="preserve">Neither ASAIF nor Rivier </w:t>
      </w:r>
      <w:r w:rsidR="00937C54">
        <w:rPr>
          <w:sz w:val="16"/>
          <w:szCs w:val="16"/>
        </w:rPr>
        <w:t>University</w:t>
      </w:r>
      <w:r w:rsidRPr="00DF282B">
        <w:rPr>
          <w:sz w:val="16"/>
          <w:szCs w:val="16"/>
        </w:rPr>
        <w:t xml:space="preserve"> is in any way, shape, or form responsible for the quirky </w:t>
      </w:r>
      <w:r w:rsidR="00A665AD">
        <w:rPr>
          <w:sz w:val="16"/>
          <w:szCs w:val="16"/>
        </w:rPr>
        <w:t xml:space="preserve">personal, individual </w:t>
      </w:r>
      <w:r w:rsidRPr="00DF282B">
        <w:rPr>
          <w:sz w:val="16"/>
          <w:szCs w:val="16"/>
        </w:rPr>
        <w:t>opinions in this newsletter.  They cannot be blamed for what is written here.</w:t>
      </w:r>
    </w:p>
  </w:footnote>
  <w:footnote w:id="2">
    <w:p w:rsidR="0038797D" w:rsidRDefault="0038797D">
      <w:pPr>
        <w:pStyle w:val="FootnoteText"/>
      </w:pPr>
      <w:r w:rsidRPr="0038797D">
        <w:rPr>
          <w:rStyle w:val="FootnoteReference"/>
          <w:sz w:val="16"/>
        </w:rPr>
        <w:footnoteRef/>
      </w:r>
      <w:r w:rsidRPr="0038797D">
        <w:rPr>
          <w:sz w:val="16"/>
        </w:rPr>
        <w:t xml:space="preserve"> Sattler, J. M. (2008).  </w:t>
      </w:r>
      <w:r w:rsidRPr="0038797D">
        <w:rPr>
          <w:i/>
          <w:sz w:val="16"/>
        </w:rPr>
        <w:t>Assessment of children: Cognitive foundations</w:t>
      </w:r>
      <w:r w:rsidRPr="0038797D">
        <w:rPr>
          <w:sz w:val="16"/>
        </w:rPr>
        <w:t xml:space="preserve"> (5th </w:t>
      </w:r>
      <w:proofErr w:type="gramStart"/>
      <w:r w:rsidRPr="0038797D">
        <w:rPr>
          <w:sz w:val="16"/>
        </w:rPr>
        <w:t>ed</w:t>
      </w:r>
      <w:proofErr w:type="gramEnd"/>
      <w:r w:rsidRPr="0038797D">
        <w:rPr>
          <w:sz w:val="16"/>
        </w:rPr>
        <w:t>.). La Mesa, CA: Jerome M. Sattler, Publisher.</w:t>
      </w:r>
      <w:r>
        <w:rPr>
          <w:sz w:val="16"/>
        </w:rPr>
        <w:t xml:space="preserve"> </w:t>
      </w:r>
      <w:r w:rsidR="00941D10">
        <w:rPr>
          <w:sz w:val="16"/>
        </w:rPr>
        <w:t xml:space="preserve">I rely on </w:t>
      </w:r>
      <w:r w:rsidR="00941D10" w:rsidRPr="00941D10">
        <w:rPr>
          <w:sz w:val="16"/>
        </w:rPr>
        <w:t xml:space="preserve">Chapter 19 </w:t>
      </w:r>
      <w:r w:rsidR="00941D10">
        <w:rPr>
          <w:sz w:val="16"/>
        </w:rPr>
        <w:t xml:space="preserve">on writing reports </w:t>
      </w:r>
      <w:r w:rsidR="00941D10" w:rsidRPr="00941D10">
        <w:rPr>
          <w:sz w:val="16"/>
        </w:rPr>
        <w:t>(pp. 704-758), including Sattler's "Twenty-</w:t>
      </w:r>
      <w:r w:rsidR="00941D10">
        <w:rPr>
          <w:sz w:val="16"/>
        </w:rPr>
        <w:t>O</w:t>
      </w:r>
      <w:r w:rsidR="00941D10" w:rsidRPr="00941D10">
        <w:rPr>
          <w:sz w:val="16"/>
        </w:rPr>
        <w:t>ne Principles of Report Writing" (p. 757)</w:t>
      </w:r>
      <w:r w:rsidR="00941D10">
        <w:rPr>
          <w:sz w:val="16"/>
        </w:rPr>
        <w:t>.  Don't forget that ASAIF is bringing Dr. Sattler and his Sixth Edition to New Hampshire on Monday 5 May 2014.</w:t>
      </w:r>
    </w:p>
  </w:footnote>
  <w:footnote w:id="3">
    <w:p w:rsidR="009A31E8" w:rsidRPr="000E4C81" w:rsidRDefault="009A31E8" w:rsidP="000E4C81">
      <w:pPr>
        <w:pStyle w:val="Default"/>
        <w:rPr>
          <w:rFonts w:ascii="Verdana" w:hAnsi="Verdana" w:cs="Arial"/>
          <w:sz w:val="16"/>
          <w:szCs w:val="16"/>
        </w:rPr>
      </w:pPr>
      <w:r w:rsidRPr="00AC7D52">
        <w:rPr>
          <w:rStyle w:val="FootnoteReference"/>
          <w:rFonts w:ascii="Verdana" w:hAnsi="Verdana"/>
          <w:sz w:val="16"/>
          <w:szCs w:val="16"/>
        </w:rPr>
        <w:footnoteRef/>
      </w:r>
      <w:r w:rsidRPr="00AC7D52">
        <w:rPr>
          <w:rFonts w:ascii="Verdana" w:hAnsi="Verdana"/>
          <w:sz w:val="16"/>
          <w:szCs w:val="16"/>
        </w:rPr>
        <w:t xml:space="preserve"> </w:t>
      </w:r>
      <w:r w:rsidR="00AC7D52" w:rsidRPr="00AC7D52">
        <w:rPr>
          <w:rFonts w:ascii="Verdana" w:hAnsi="Verdana"/>
          <w:sz w:val="16"/>
          <w:szCs w:val="16"/>
        </w:rPr>
        <w:t>For example, t</w:t>
      </w:r>
      <w:r w:rsidRPr="00AC7D52">
        <w:rPr>
          <w:rFonts w:ascii="Verdana" w:hAnsi="Verdana"/>
          <w:sz w:val="16"/>
          <w:szCs w:val="16"/>
        </w:rPr>
        <w:t>he tables of base rates for differences between scores on the KTEA-II</w:t>
      </w:r>
      <w:r w:rsidR="00AC7D52">
        <w:rPr>
          <w:rFonts w:ascii="Verdana" w:hAnsi="Verdana"/>
          <w:sz w:val="16"/>
          <w:szCs w:val="16"/>
        </w:rPr>
        <w:t xml:space="preserve"> and WJ III achievement tests</w:t>
      </w:r>
      <w:r w:rsidRPr="00AC7D52">
        <w:rPr>
          <w:rFonts w:ascii="Verdana" w:hAnsi="Verdana"/>
          <w:sz w:val="16"/>
          <w:szCs w:val="16"/>
        </w:rPr>
        <w:t xml:space="preserve"> and achievement predicted from the DAS-II GCA and other composite scores on the CD that accompanies Ron Dumont, John Willis, and Colin Elliott's </w:t>
      </w:r>
      <w:r w:rsidRPr="00AC7D52">
        <w:rPr>
          <w:rFonts w:ascii="Verdana" w:hAnsi="Verdana" w:cs="Times New Roman"/>
          <w:i/>
          <w:sz w:val="16"/>
          <w:szCs w:val="16"/>
        </w:rPr>
        <w:t xml:space="preserve">Essentials of DAS-II </w:t>
      </w:r>
      <w:r w:rsidR="00AC7D52" w:rsidRPr="00AC7D52">
        <w:rPr>
          <w:rFonts w:ascii="Verdana" w:hAnsi="Verdana" w:cs="Times New Roman"/>
          <w:i/>
          <w:sz w:val="16"/>
          <w:szCs w:val="16"/>
        </w:rPr>
        <w:t>Assessment</w:t>
      </w:r>
      <w:r w:rsidR="00AC7D52" w:rsidRPr="00AC7D52">
        <w:rPr>
          <w:rFonts w:ascii="Verdana" w:hAnsi="Verdana" w:cs="Times New Roman"/>
          <w:sz w:val="16"/>
          <w:szCs w:val="16"/>
        </w:rPr>
        <w:t xml:space="preserve"> </w:t>
      </w:r>
      <w:r w:rsidRPr="00AC7D52">
        <w:rPr>
          <w:rFonts w:ascii="Verdana" w:hAnsi="Verdana" w:cs="Times New Roman"/>
          <w:sz w:val="16"/>
          <w:szCs w:val="16"/>
        </w:rPr>
        <w:t>(Hoboken, NJ: John Wiley &amp; Sons, 2008)</w:t>
      </w:r>
      <w:r w:rsidR="00AC7D52" w:rsidRPr="00AC7D52">
        <w:rPr>
          <w:rFonts w:ascii="Verdana" w:hAnsi="Verdana" w:cs="Times New Roman"/>
          <w:sz w:val="16"/>
          <w:szCs w:val="16"/>
        </w:rPr>
        <w:t xml:space="preserve"> are one-tailed: "</w:t>
      </w:r>
      <w:r w:rsidR="00AC7D52" w:rsidRPr="00AC7D52">
        <w:rPr>
          <w:rFonts w:ascii="Verdana" w:hAnsi="Verdana" w:cs="Arial"/>
          <w:sz w:val="16"/>
          <w:szCs w:val="16"/>
        </w:rPr>
        <w:t xml:space="preserve">The table shows the percentage of children whose achievement standard scores are </w:t>
      </w:r>
      <w:r w:rsidR="00AC7D52" w:rsidRPr="00AC7D52">
        <w:rPr>
          <w:rFonts w:ascii="Verdana" w:hAnsi="Verdana" w:cs="Arial"/>
          <w:b/>
          <w:bCs/>
          <w:i/>
          <w:iCs/>
          <w:sz w:val="16"/>
          <w:szCs w:val="16"/>
        </w:rPr>
        <w:t xml:space="preserve">below </w:t>
      </w:r>
      <w:r w:rsidR="00AC7D52" w:rsidRPr="00AC7D52">
        <w:rPr>
          <w:rFonts w:ascii="Verdana" w:hAnsi="Verdana" w:cs="Arial"/>
          <w:sz w:val="16"/>
          <w:szCs w:val="16"/>
        </w:rPr>
        <w:t>their predicted-achievement score b</w:t>
      </w:r>
      <w:r w:rsidR="00AC7D52">
        <w:rPr>
          <w:rFonts w:ascii="Verdana" w:hAnsi="Verdana" w:cs="Arial"/>
          <w:sz w:val="16"/>
          <w:szCs w:val="16"/>
        </w:rPr>
        <w:t>y the specified amount or more.</w:t>
      </w:r>
      <w:r w:rsidR="00AC7D52" w:rsidRPr="00AC7D52">
        <w:rPr>
          <w:rFonts w:ascii="Verdana" w:hAnsi="Verdana" w:cs="Arial"/>
          <w:sz w:val="16"/>
          <w:szCs w:val="16"/>
        </w:rPr>
        <w:t>"</w:t>
      </w:r>
      <w:r w:rsidR="00AC7D52" w:rsidRPr="00AC7D52">
        <w:rPr>
          <w:rFonts w:ascii="Verdana" w:hAnsi="Verdana" w:cs="Times New Roman"/>
          <w:sz w:val="16"/>
          <w:szCs w:val="16"/>
        </w:rPr>
        <w:t xml:space="preserve"> </w:t>
      </w:r>
      <w:r w:rsidR="00AC7D52">
        <w:rPr>
          <w:rFonts w:ascii="Verdana" w:hAnsi="Verdana" w:cs="Times New Roman"/>
          <w:sz w:val="16"/>
          <w:szCs w:val="16"/>
        </w:rPr>
        <w:t xml:space="preserve"> The assumption was that evaluators would be interested</w:t>
      </w:r>
      <w:r w:rsidR="00793C2E">
        <w:rPr>
          <w:rFonts w:ascii="Verdana" w:hAnsi="Verdana" w:cs="Times New Roman"/>
          <w:sz w:val="16"/>
          <w:szCs w:val="16"/>
        </w:rPr>
        <w:t xml:space="preserve"> only</w:t>
      </w:r>
      <w:r w:rsidR="00AC7D52">
        <w:rPr>
          <w:rFonts w:ascii="Verdana" w:hAnsi="Verdana" w:cs="Times New Roman"/>
          <w:sz w:val="16"/>
          <w:szCs w:val="16"/>
        </w:rPr>
        <w:t xml:space="preserve"> in uncommonly low achievement.</w:t>
      </w:r>
    </w:p>
  </w:footnote>
  <w:footnote w:id="4">
    <w:p w:rsidR="000E4C81" w:rsidRPr="000E4C81" w:rsidRDefault="000E4C81">
      <w:pPr>
        <w:pStyle w:val="FootnoteText"/>
        <w:rPr>
          <w:sz w:val="16"/>
        </w:rPr>
      </w:pPr>
      <w:r w:rsidRPr="000E4C81">
        <w:rPr>
          <w:rStyle w:val="FootnoteReference"/>
          <w:sz w:val="16"/>
        </w:rPr>
        <w:footnoteRef/>
      </w:r>
      <w:r w:rsidRPr="000E4C81">
        <w:rPr>
          <w:sz w:val="16"/>
        </w:rPr>
        <w:t xml:space="preserve"> I have attached a </w:t>
      </w:r>
      <w:proofErr w:type="spellStart"/>
      <w:r w:rsidRPr="000E4C81">
        <w:rPr>
          <w:sz w:val="16"/>
        </w:rPr>
        <w:t>Bruinink</w:t>
      </w:r>
      <w:r>
        <w:rPr>
          <w:sz w:val="16"/>
        </w:rPr>
        <w:t>s-Oseretsky</w:t>
      </w:r>
      <w:proofErr w:type="spellEnd"/>
      <w:r>
        <w:rPr>
          <w:sz w:val="16"/>
        </w:rPr>
        <w:t xml:space="preserve"> (BOT-2) cheat sheet to this email.  See </w:t>
      </w:r>
      <w:hyperlink r:id="rId1" w:history="1">
        <w:r w:rsidRPr="009D677C">
          <w:rPr>
            <w:rStyle w:val="Hyperlink"/>
            <w:rFonts w:cs="Verdana"/>
            <w:sz w:val="16"/>
          </w:rPr>
          <w:t>http://www.pediatricapta.org/events/ACP/2012/handouts/pedsfwdcampbell2/BOT-2MG.pdf</w:t>
        </w:r>
      </w:hyperlink>
      <w:r>
        <w:rPr>
          <w:sz w:val="16"/>
        </w:rPr>
        <w:t xml:space="preserve"> </w:t>
      </w:r>
    </w:p>
  </w:footnote>
  <w:footnote w:id="5">
    <w:p w:rsidR="00FB630F" w:rsidRPr="00FB630F" w:rsidRDefault="00FB630F" w:rsidP="00FB630F">
      <w:pPr>
        <w:pStyle w:val="FootnoteText"/>
        <w:rPr>
          <w:sz w:val="18"/>
        </w:rPr>
      </w:pPr>
      <w:r w:rsidRPr="00FB630F">
        <w:rPr>
          <w:rStyle w:val="FootnoteReference"/>
          <w:sz w:val="18"/>
        </w:rPr>
        <w:footnoteRef/>
      </w:r>
      <w:r w:rsidRPr="00FB630F">
        <w:rPr>
          <w:sz w:val="18"/>
        </w:rPr>
        <w:t xml:space="preserve"> These are the standard or scaled scores used by the test publishers (please see </w:t>
      </w:r>
      <w:r w:rsidR="009F7A76">
        <w:rPr>
          <w:sz w:val="18"/>
        </w:rPr>
        <w:t>pages i and ii of the A</w:t>
      </w:r>
      <w:r w:rsidRPr="00FB630F">
        <w:rPr>
          <w:sz w:val="18"/>
        </w:rPr>
        <w:t>ppendix</w:t>
      </w:r>
      <w:r w:rsidR="009F7A76">
        <w:rPr>
          <w:sz w:val="18"/>
        </w:rPr>
        <w:t xml:space="preserve"> to this report</w:t>
      </w:r>
      <w:r w:rsidRPr="00FB630F">
        <w:rPr>
          <w:sz w:val="18"/>
        </w:rPr>
        <w:t>).   The percentile ranks and stanines in the last columns provide a common measurement that is the same for all of the tests.</w:t>
      </w:r>
    </w:p>
  </w:footnote>
  <w:footnote w:id="6">
    <w:p w:rsidR="00FB630F" w:rsidRPr="00FB630F" w:rsidRDefault="00FB630F" w:rsidP="00FB630F">
      <w:pPr>
        <w:pStyle w:val="FootnoteText"/>
        <w:rPr>
          <w:sz w:val="18"/>
        </w:rPr>
      </w:pPr>
      <w:r w:rsidRPr="00FB630F">
        <w:rPr>
          <w:rStyle w:val="FootnoteReference"/>
          <w:sz w:val="18"/>
        </w:rPr>
        <w:footnoteRef/>
      </w:r>
      <w:r w:rsidRPr="00FB630F">
        <w:rPr>
          <w:sz w:val="18"/>
        </w:rPr>
        <w:t xml:space="preserve"> Test scores can never be perfectly reliable, even on the very best tests.  Lucky and unlucky guesses, barely beating or missing time limits, and other random influences inevitably alter scores.  This score interval shows how much scores are likely to vary 90% of the time just by random variation.</w:t>
      </w:r>
    </w:p>
  </w:footnote>
  <w:footnote w:id="7">
    <w:p w:rsidR="00FB630F" w:rsidRPr="00FB630F" w:rsidRDefault="00FB630F" w:rsidP="00FB630F">
      <w:pPr>
        <w:pStyle w:val="FootnoteText"/>
        <w:rPr>
          <w:sz w:val="18"/>
        </w:rPr>
      </w:pPr>
      <w:r w:rsidRPr="00FB630F">
        <w:rPr>
          <w:rStyle w:val="FootnoteReference"/>
          <w:sz w:val="18"/>
        </w:rPr>
        <w:footnoteRef/>
      </w:r>
      <w:r w:rsidRPr="00FB630F">
        <w:rPr>
          <w:sz w:val="18"/>
        </w:rPr>
        <w:t xml:space="preserve"> Percentile ranks tell the percentage of students of the same age or grade whose scores </w:t>
      </w:r>
      <w:r w:rsidR="009F7A76">
        <w:rPr>
          <w:sz w:val="18"/>
        </w:rPr>
        <w:t>Evangeline</w:t>
      </w:r>
      <w:r w:rsidRPr="00FB630F">
        <w:rPr>
          <w:sz w:val="18"/>
        </w:rPr>
        <w:t xml:space="preserve"> tied or exceeded.  For </w:t>
      </w:r>
      <w:r w:rsidR="009F7A76">
        <w:rPr>
          <w:sz w:val="18"/>
        </w:rPr>
        <w:t>example, a percentile rank of 25</w:t>
      </w:r>
      <w:r w:rsidRPr="00FB630F">
        <w:rPr>
          <w:sz w:val="18"/>
        </w:rPr>
        <w:t xml:space="preserve"> would mean that </w:t>
      </w:r>
      <w:r w:rsidR="009F7A76">
        <w:rPr>
          <w:sz w:val="18"/>
        </w:rPr>
        <w:t>Evangeline</w:t>
      </w:r>
      <w:r w:rsidRPr="00FB630F">
        <w:rPr>
          <w:sz w:val="18"/>
        </w:rPr>
        <w:t xml:space="preserve"> sc</w:t>
      </w:r>
      <w:r w:rsidR="009F7A76">
        <w:rPr>
          <w:sz w:val="18"/>
        </w:rPr>
        <w:t>ored as high as or higher than 25</w:t>
      </w:r>
      <w:r w:rsidRPr="00FB630F">
        <w:rPr>
          <w:sz w:val="18"/>
        </w:rPr>
        <w:t xml:space="preserve"> percent of p</w:t>
      </w:r>
      <w:r w:rsidR="009F7A76">
        <w:rPr>
          <w:sz w:val="18"/>
        </w:rPr>
        <w:t>eers and lower than the other 75</w:t>
      </w:r>
      <w:r w:rsidRPr="00FB630F">
        <w:rPr>
          <w:sz w:val="18"/>
        </w:rPr>
        <w:t xml:space="preserve"> percent.</w:t>
      </w:r>
    </w:p>
  </w:footnote>
  <w:footnote w:id="8">
    <w:p w:rsidR="00FB630F" w:rsidRPr="00FB630F" w:rsidRDefault="00FB630F" w:rsidP="00FB630F">
      <w:pPr>
        <w:pStyle w:val="FootnoteText"/>
        <w:rPr>
          <w:sz w:val="18"/>
        </w:rPr>
      </w:pPr>
      <w:r w:rsidRPr="00FB630F">
        <w:rPr>
          <w:rStyle w:val="FootnoteReference"/>
          <w:sz w:val="18"/>
        </w:rPr>
        <w:footnoteRef/>
      </w:r>
      <w:r w:rsidRPr="00FB630F">
        <w:rPr>
          <w:sz w:val="18"/>
        </w:rPr>
        <w:t xml:space="preserve"> Stanines</w:t>
      </w:r>
      <w:r w:rsidR="009F7A76">
        <w:rPr>
          <w:sz w:val="18"/>
        </w:rPr>
        <w:t>, as shown on p i,</w:t>
      </w:r>
      <w:r w:rsidRPr="00FB630F">
        <w:rPr>
          <w:sz w:val="18"/>
        </w:rPr>
        <w:t xml:space="preserve"> range from 1 (Very Low) to 9 (Very High).  The middle half (actually 54%) of scores falls in the broad average range or stanines 4, 5, and 6 (Low Average, Average, and High Average). These are </w:t>
      </w:r>
      <w:r w:rsidRPr="00C77166">
        <w:rPr>
          <w:b/>
          <w:sz w:val="18"/>
          <w:u w:val="single"/>
        </w:rPr>
        <w:t>not</w:t>
      </w:r>
      <w:r w:rsidRPr="00FB630F">
        <w:rPr>
          <w:sz w:val="18"/>
        </w:rPr>
        <w:t xml:space="preserve"> the publishers' classifications</w:t>
      </w:r>
      <w:r w:rsidR="00C77166">
        <w:rPr>
          <w:sz w:val="18"/>
        </w:rPr>
        <w:t>, which are shown on p. ii of the Appendix</w:t>
      </w:r>
      <w:r w:rsidRPr="00FB630F">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F2" w:rsidRDefault="009421C0">
    <w:pPr>
      <w:pStyle w:val="Header"/>
      <w:rPr>
        <w:rStyle w:val="PageNumber"/>
        <w:rFonts w:ascii="Times New Roman" w:hAnsi="Times New Roman"/>
        <w:sz w:val="20"/>
        <w:szCs w:val="20"/>
      </w:rPr>
    </w:pPr>
    <w:r>
      <w:rPr>
        <w:rFonts w:ascii="Times New Roman" w:hAnsi="Times New Roman" w:cs="Times New Roman"/>
        <w:sz w:val="20"/>
        <w:szCs w:val="20"/>
      </w:rPr>
      <w:t>R</w:t>
    </w:r>
    <w:r w:rsidR="008A77DD">
      <w:rPr>
        <w:rFonts w:ascii="Times New Roman" w:hAnsi="Times New Roman" w:cs="Times New Roman"/>
        <w:sz w:val="20"/>
        <w:szCs w:val="20"/>
      </w:rPr>
      <w:t xml:space="preserve">eport Comments </w:t>
    </w:r>
    <w:proofErr w:type="gramStart"/>
    <w:r w:rsidR="008A77DD">
      <w:rPr>
        <w:rFonts w:ascii="Times New Roman" w:hAnsi="Times New Roman" w:cs="Times New Roman"/>
        <w:sz w:val="20"/>
        <w:szCs w:val="20"/>
      </w:rPr>
      <w:t>24</w:t>
    </w:r>
    <w:r w:rsidR="00094520">
      <w:rPr>
        <w:rFonts w:ascii="Times New Roman" w:hAnsi="Times New Roman" w:cs="Times New Roman"/>
        <w:sz w:val="20"/>
        <w:szCs w:val="20"/>
      </w:rPr>
      <w:t>8</w:t>
    </w:r>
    <w:r w:rsidR="00516BDE">
      <w:rPr>
        <w:rFonts w:ascii="Times New Roman" w:hAnsi="Times New Roman" w:cs="Times New Roman"/>
        <w:sz w:val="20"/>
        <w:szCs w:val="20"/>
      </w:rPr>
      <w:t xml:space="preserve">  </w:t>
    </w:r>
    <w:r w:rsidR="00821248">
      <w:rPr>
        <w:rFonts w:ascii="Times New Roman" w:hAnsi="Times New Roman" w:cs="Times New Roman"/>
        <w:sz w:val="20"/>
        <w:szCs w:val="20"/>
      </w:rPr>
      <w:t>10</w:t>
    </w:r>
    <w:proofErr w:type="gramEnd"/>
    <w:r w:rsidR="00516BDE">
      <w:rPr>
        <w:rFonts w:ascii="Times New Roman" w:hAnsi="Times New Roman" w:cs="Times New Roman"/>
        <w:sz w:val="20"/>
        <w:szCs w:val="20"/>
      </w:rPr>
      <w:t>/</w:t>
    </w:r>
    <w:r w:rsidR="00821248">
      <w:rPr>
        <w:rFonts w:ascii="Times New Roman" w:hAnsi="Times New Roman" w:cs="Times New Roman"/>
        <w:sz w:val="20"/>
        <w:szCs w:val="20"/>
      </w:rPr>
      <w:t>27</w:t>
    </w:r>
    <w:r w:rsidR="00516BDE">
      <w:rPr>
        <w:rFonts w:ascii="Times New Roman" w:hAnsi="Times New Roman" w:cs="Times New Roman"/>
        <w:sz w:val="20"/>
        <w:szCs w:val="20"/>
      </w:rPr>
      <w:t>/13</w:t>
    </w:r>
    <w:r w:rsidR="006977F2">
      <w:rPr>
        <w:rFonts w:ascii="Times New Roman" w:hAnsi="Times New Roman" w:cs="Times New Roman"/>
        <w:sz w:val="20"/>
        <w:szCs w:val="20"/>
      </w:rPr>
      <w:tab/>
    </w:r>
    <w:r w:rsidR="006977F2">
      <w:rPr>
        <w:rFonts w:ascii="Times New Roman" w:hAnsi="Times New Roman" w:cs="Times New Roman"/>
        <w:sz w:val="20"/>
        <w:szCs w:val="20"/>
      </w:rPr>
      <w:tab/>
    </w:r>
    <w:r w:rsidR="006977F2">
      <w:rPr>
        <w:rFonts w:ascii="Times New Roman" w:hAnsi="Times New Roman" w:cs="Times New Roman"/>
        <w:sz w:val="20"/>
        <w:szCs w:val="20"/>
      </w:rPr>
      <w:tab/>
    </w:r>
    <w:r w:rsidR="006977F2">
      <w:rPr>
        <w:rFonts w:ascii="Times New Roman" w:hAnsi="Times New Roman" w:cs="Times New Roman"/>
        <w:sz w:val="20"/>
        <w:szCs w:val="20"/>
      </w:rPr>
      <w:tab/>
    </w:r>
    <w:r w:rsidR="006977F2" w:rsidRPr="00ED6B9C">
      <w:rPr>
        <w:rStyle w:val="PageNumber"/>
        <w:rFonts w:ascii="Times New Roman" w:hAnsi="Times New Roman"/>
        <w:sz w:val="20"/>
        <w:szCs w:val="20"/>
      </w:rPr>
      <w:fldChar w:fldCharType="begin"/>
    </w:r>
    <w:r w:rsidR="006977F2" w:rsidRPr="00ED6B9C">
      <w:rPr>
        <w:rStyle w:val="PageNumber"/>
        <w:rFonts w:ascii="Times New Roman" w:hAnsi="Times New Roman"/>
        <w:sz w:val="20"/>
        <w:szCs w:val="20"/>
      </w:rPr>
      <w:instrText xml:space="preserve"> PAGE </w:instrText>
    </w:r>
    <w:r w:rsidR="006977F2" w:rsidRPr="00ED6B9C">
      <w:rPr>
        <w:rStyle w:val="PageNumber"/>
        <w:rFonts w:ascii="Times New Roman" w:hAnsi="Times New Roman"/>
        <w:sz w:val="20"/>
        <w:szCs w:val="20"/>
      </w:rPr>
      <w:fldChar w:fldCharType="separate"/>
    </w:r>
    <w:r w:rsidR="00E10FAA">
      <w:rPr>
        <w:rStyle w:val="PageNumber"/>
        <w:rFonts w:ascii="Times New Roman" w:hAnsi="Times New Roman"/>
        <w:noProof/>
        <w:sz w:val="20"/>
        <w:szCs w:val="20"/>
      </w:rPr>
      <w:t>6</w:t>
    </w:r>
    <w:r w:rsidR="006977F2" w:rsidRPr="00ED6B9C">
      <w:rPr>
        <w:rStyle w:val="PageNumber"/>
        <w:rFonts w:ascii="Times New Roman" w:hAnsi="Times New Roman"/>
        <w:sz w:val="20"/>
        <w:szCs w:val="20"/>
      </w:rPr>
      <w:fldChar w:fldCharType="end"/>
    </w:r>
  </w:p>
  <w:p w:rsidR="006977F2" w:rsidRPr="00ED6B9C" w:rsidRDefault="006977F2">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E0A5E9C"/>
    <w:lvl w:ilvl="0">
      <w:start w:val="1"/>
      <w:numFmt w:val="decimal"/>
      <w:lvlText w:val="%1."/>
      <w:lvlJc w:val="left"/>
      <w:pPr>
        <w:tabs>
          <w:tab w:val="num" w:pos="360"/>
        </w:tabs>
        <w:ind w:left="360" w:hanging="360"/>
      </w:pPr>
      <w:rPr>
        <w:rFonts w:cs="Times New Roman"/>
      </w:rPr>
    </w:lvl>
  </w:abstractNum>
  <w:abstractNum w:abstractNumId="1">
    <w:nsid w:val="1DA56FAA"/>
    <w:multiLevelType w:val="multilevel"/>
    <w:tmpl w:val="1C3A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645D99"/>
    <w:multiLevelType w:val="hybridMultilevel"/>
    <w:tmpl w:val="F29CD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D451DFC"/>
    <w:multiLevelType w:val="multilevel"/>
    <w:tmpl w:val="F026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
  </w:num>
  <w:num w:numId="23">
    <w:abstractNumId w:val="1"/>
  </w:num>
  <w:num w:numId="2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1A"/>
    <w:rsid w:val="0000016B"/>
    <w:rsid w:val="00000B2A"/>
    <w:rsid w:val="00001542"/>
    <w:rsid w:val="00001F2E"/>
    <w:rsid w:val="000053F0"/>
    <w:rsid w:val="0000549E"/>
    <w:rsid w:val="00006BF9"/>
    <w:rsid w:val="0000799F"/>
    <w:rsid w:val="00007E09"/>
    <w:rsid w:val="000120C0"/>
    <w:rsid w:val="0001234F"/>
    <w:rsid w:val="00013745"/>
    <w:rsid w:val="0001481F"/>
    <w:rsid w:val="00014B57"/>
    <w:rsid w:val="000158E3"/>
    <w:rsid w:val="00017024"/>
    <w:rsid w:val="00020ABF"/>
    <w:rsid w:val="00020E2D"/>
    <w:rsid w:val="0002231A"/>
    <w:rsid w:val="000236E3"/>
    <w:rsid w:val="0002502E"/>
    <w:rsid w:val="00026BDA"/>
    <w:rsid w:val="00027058"/>
    <w:rsid w:val="0002772D"/>
    <w:rsid w:val="00030226"/>
    <w:rsid w:val="00030784"/>
    <w:rsid w:val="00030819"/>
    <w:rsid w:val="00031B4C"/>
    <w:rsid w:val="0003318A"/>
    <w:rsid w:val="00033233"/>
    <w:rsid w:val="00033CFA"/>
    <w:rsid w:val="000343EC"/>
    <w:rsid w:val="00034501"/>
    <w:rsid w:val="0003554B"/>
    <w:rsid w:val="000361A0"/>
    <w:rsid w:val="000368A0"/>
    <w:rsid w:val="000426C8"/>
    <w:rsid w:val="00042AFD"/>
    <w:rsid w:val="000432A8"/>
    <w:rsid w:val="00043603"/>
    <w:rsid w:val="0004388D"/>
    <w:rsid w:val="00045090"/>
    <w:rsid w:val="000474E5"/>
    <w:rsid w:val="00047BA7"/>
    <w:rsid w:val="000503CF"/>
    <w:rsid w:val="00050B40"/>
    <w:rsid w:val="0005148D"/>
    <w:rsid w:val="00051830"/>
    <w:rsid w:val="00051B66"/>
    <w:rsid w:val="0005264F"/>
    <w:rsid w:val="00055BF9"/>
    <w:rsid w:val="00056022"/>
    <w:rsid w:val="00056470"/>
    <w:rsid w:val="000570F8"/>
    <w:rsid w:val="0006057B"/>
    <w:rsid w:val="000641C6"/>
    <w:rsid w:val="00065C57"/>
    <w:rsid w:val="00066159"/>
    <w:rsid w:val="00066B4C"/>
    <w:rsid w:val="0006713F"/>
    <w:rsid w:val="00071479"/>
    <w:rsid w:val="00071C72"/>
    <w:rsid w:val="00072447"/>
    <w:rsid w:val="000736DB"/>
    <w:rsid w:val="00073D22"/>
    <w:rsid w:val="0007410D"/>
    <w:rsid w:val="000758C4"/>
    <w:rsid w:val="00080778"/>
    <w:rsid w:val="0008166F"/>
    <w:rsid w:val="0008180A"/>
    <w:rsid w:val="00083676"/>
    <w:rsid w:val="00084944"/>
    <w:rsid w:val="00084D55"/>
    <w:rsid w:val="00086CB5"/>
    <w:rsid w:val="000875A6"/>
    <w:rsid w:val="00087620"/>
    <w:rsid w:val="00087E6D"/>
    <w:rsid w:val="0009011F"/>
    <w:rsid w:val="000908DF"/>
    <w:rsid w:val="0009138B"/>
    <w:rsid w:val="000918A3"/>
    <w:rsid w:val="00091C9A"/>
    <w:rsid w:val="00091F9A"/>
    <w:rsid w:val="000921A7"/>
    <w:rsid w:val="00094362"/>
    <w:rsid w:val="00094520"/>
    <w:rsid w:val="000949C8"/>
    <w:rsid w:val="000956D9"/>
    <w:rsid w:val="00095739"/>
    <w:rsid w:val="00095FC3"/>
    <w:rsid w:val="0009641E"/>
    <w:rsid w:val="00096E86"/>
    <w:rsid w:val="00097770"/>
    <w:rsid w:val="0009796D"/>
    <w:rsid w:val="00097FF7"/>
    <w:rsid w:val="000A4D33"/>
    <w:rsid w:val="000A683F"/>
    <w:rsid w:val="000A7A3E"/>
    <w:rsid w:val="000A7BA0"/>
    <w:rsid w:val="000B187E"/>
    <w:rsid w:val="000B2BCC"/>
    <w:rsid w:val="000B4577"/>
    <w:rsid w:val="000B4A1F"/>
    <w:rsid w:val="000B5624"/>
    <w:rsid w:val="000B60D6"/>
    <w:rsid w:val="000B72AC"/>
    <w:rsid w:val="000B768F"/>
    <w:rsid w:val="000B7AE8"/>
    <w:rsid w:val="000C0193"/>
    <w:rsid w:val="000C1909"/>
    <w:rsid w:val="000C2401"/>
    <w:rsid w:val="000C7953"/>
    <w:rsid w:val="000D126F"/>
    <w:rsid w:val="000D2DDE"/>
    <w:rsid w:val="000D33F3"/>
    <w:rsid w:val="000E01DA"/>
    <w:rsid w:val="000E0442"/>
    <w:rsid w:val="000E088B"/>
    <w:rsid w:val="000E2D79"/>
    <w:rsid w:val="000E4628"/>
    <w:rsid w:val="000E4825"/>
    <w:rsid w:val="000E4C81"/>
    <w:rsid w:val="000E60AC"/>
    <w:rsid w:val="000E668E"/>
    <w:rsid w:val="000F1022"/>
    <w:rsid w:val="000F2E5A"/>
    <w:rsid w:val="000F5F1D"/>
    <w:rsid w:val="000F6229"/>
    <w:rsid w:val="00100D95"/>
    <w:rsid w:val="001011EF"/>
    <w:rsid w:val="00102FA8"/>
    <w:rsid w:val="001030D4"/>
    <w:rsid w:val="001034F4"/>
    <w:rsid w:val="001035B1"/>
    <w:rsid w:val="00103EDE"/>
    <w:rsid w:val="00104C3D"/>
    <w:rsid w:val="001050BF"/>
    <w:rsid w:val="00106CE8"/>
    <w:rsid w:val="00106E7F"/>
    <w:rsid w:val="00107D20"/>
    <w:rsid w:val="00107FE1"/>
    <w:rsid w:val="0011176E"/>
    <w:rsid w:val="00112B69"/>
    <w:rsid w:val="001144B0"/>
    <w:rsid w:val="00116AB9"/>
    <w:rsid w:val="00116DE3"/>
    <w:rsid w:val="00117D5C"/>
    <w:rsid w:val="00124CEE"/>
    <w:rsid w:val="0012508A"/>
    <w:rsid w:val="00127F79"/>
    <w:rsid w:val="00130056"/>
    <w:rsid w:val="0013034A"/>
    <w:rsid w:val="00130B54"/>
    <w:rsid w:val="00132014"/>
    <w:rsid w:val="00132685"/>
    <w:rsid w:val="00133F16"/>
    <w:rsid w:val="00134135"/>
    <w:rsid w:val="001347C5"/>
    <w:rsid w:val="00135E2F"/>
    <w:rsid w:val="001409E4"/>
    <w:rsid w:val="001410F3"/>
    <w:rsid w:val="001417F4"/>
    <w:rsid w:val="001427F9"/>
    <w:rsid w:val="001433F1"/>
    <w:rsid w:val="00143409"/>
    <w:rsid w:val="001443DA"/>
    <w:rsid w:val="0014603C"/>
    <w:rsid w:val="00147A54"/>
    <w:rsid w:val="00150637"/>
    <w:rsid w:val="0015193D"/>
    <w:rsid w:val="001528B8"/>
    <w:rsid w:val="001559FA"/>
    <w:rsid w:val="00157545"/>
    <w:rsid w:val="001605C8"/>
    <w:rsid w:val="00161AA9"/>
    <w:rsid w:val="001637EB"/>
    <w:rsid w:val="00166061"/>
    <w:rsid w:val="001707C0"/>
    <w:rsid w:val="00171B0A"/>
    <w:rsid w:val="0017215D"/>
    <w:rsid w:val="00173055"/>
    <w:rsid w:val="0017332E"/>
    <w:rsid w:val="001735B8"/>
    <w:rsid w:val="00174704"/>
    <w:rsid w:val="00174DC1"/>
    <w:rsid w:val="0017587E"/>
    <w:rsid w:val="001759B7"/>
    <w:rsid w:val="00175DC2"/>
    <w:rsid w:val="00177CAD"/>
    <w:rsid w:val="00177E7E"/>
    <w:rsid w:val="00180C7A"/>
    <w:rsid w:val="00182025"/>
    <w:rsid w:val="001831D7"/>
    <w:rsid w:val="0018382B"/>
    <w:rsid w:val="00184CE0"/>
    <w:rsid w:val="00184F36"/>
    <w:rsid w:val="0018538F"/>
    <w:rsid w:val="00190259"/>
    <w:rsid w:val="001926A1"/>
    <w:rsid w:val="00193A30"/>
    <w:rsid w:val="00193B88"/>
    <w:rsid w:val="001944CA"/>
    <w:rsid w:val="00194673"/>
    <w:rsid w:val="00195C46"/>
    <w:rsid w:val="00195D56"/>
    <w:rsid w:val="00197DAB"/>
    <w:rsid w:val="001A050F"/>
    <w:rsid w:val="001A4471"/>
    <w:rsid w:val="001A4F1D"/>
    <w:rsid w:val="001A5414"/>
    <w:rsid w:val="001A7486"/>
    <w:rsid w:val="001B0F61"/>
    <w:rsid w:val="001B0FC0"/>
    <w:rsid w:val="001B1B01"/>
    <w:rsid w:val="001B30C2"/>
    <w:rsid w:val="001B7377"/>
    <w:rsid w:val="001B7557"/>
    <w:rsid w:val="001C1F4B"/>
    <w:rsid w:val="001C2244"/>
    <w:rsid w:val="001C24FC"/>
    <w:rsid w:val="001C2A34"/>
    <w:rsid w:val="001C60CB"/>
    <w:rsid w:val="001C6AEB"/>
    <w:rsid w:val="001D1129"/>
    <w:rsid w:val="001D2D23"/>
    <w:rsid w:val="001D5795"/>
    <w:rsid w:val="001D6198"/>
    <w:rsid w:val="001D6BEC"/>
    <w:rsid w:val="001E0F1E"/>
    <w:rsid w:val="001E2138"/>
    <w:rsid w:val="001E2E49"/>
    <w:rsid w:val="001E5D25"/>
    <w:rsid w:val="001E656E"/>
    <w:rsid w:val="001E7816"/>
    <w:rsid w:val="001E7DD8"/>
    <w:rsid w:val="001F522C"/>
    <w:rsid w:val="001F6BA9"/>
    <w:rsid w:val="001F6F14"/>
    <w:rsid w:val="002000DA"/>
    <w:rsid w:val="002015F9"/>
    <w:rsid w:val="00202C81"/>
    <w:rsid w:val="0020335C"/>
    <w:rsid w:val="00205B1B"/>
    <w:rsid w:val="00206424"/>
    <w:rsid w:val="00210424"/>
    <w:rsid w:val="00212B4C"/>
    <w:rsid w:val="00214A35"/>
    <w:rsid w:val="00217C0B"/>
    <w:rsid w:val="00221790"/>
    <w:rsid w:val="00221FE9"/>
    <w:rsid w:val="002221E0"/>
    <w:rsid w:val="00222D7F"/>
    <w:rsid w:val="00223A2B"/>
    <w:rsid w:val="00225CE6"/>
    <w:rsid w:val="00226810"/>
    <w:rsid w:val="002301D5"/>
    <w:rsid w:val="00231109"/>
    <w:rsid w:val="002329A1"/>
    <w:rsid w:val="00234E5E"/>
    <w:rsid w:val="0023561A"/>
    <w:rsid w:val="0023579A"/>
    <w:rsid w:val="00237FBB"/>
    <w:rsid w:val="00242AAB"/>
    <w:rsid w:val="002476F3"/>
    <w:rsid w:val="002500DF"/>
    <w:rsid w:val="002544A2"/>
    <w:rsid w:val="002566C3"/>
    <w:rsid w:val="00260307"/>
    <w:rsid w:val="00260AD1"/>
    <w:rsid w:val="0026148A"/>
    <w:rsid w:val="002616F9"/>
    <w:rsid w:val="0026227F"/>
    <w:rsid w:val="00264914"/>
    <w:rsid w:val="00264AE8"/>
    <w:rsid w:val="00265601"/>
    <w:rsid w:val="002656D2"/>
    <w:rsid w:val="002703F1"/>
    <w:rsid w:val="002726F7"/>
    <w:rsid w:val="00272FAA"/>
    <w:rsid w:val="00274720"/>
    <w:rsid w:val="002759E0"/>
    <w:rsid w:val="00275AC3"/>
    <w:rsid w:val="00275DF1"/>
    <w:rsid w:val="00276A27"/>
    <w:rsid w:val="00276F13"/>
    <w:rsid w:val="0027747D"/>
    <w:rsid w:val="00277488"/>
    <w:rsid w:val="00280490"/>
    <w:rsid w:val="0028055E"/>
    <w:rsid w:val="0028067A"/>
    <w:rsid w:val="00280F89"/>
    <w:rsid w:val="00283298"/>
    <w:rsid w:val="00284E4C"/>
    <w:rsid w:val="002853E6"/>
    <w:rsid w:val="002924A6"/>
    <w:rsid w:val="00292757"/>
    <w:rsid w:val="00294C21"/>
    <w:rsid w:val="00294EA1"/>
    <w:rsid w:val="00296792"/>
    <w:rsid w:val="00296B2D"/>
    <w:rsid w:val="002A02E7"/>
    <w:rsid w:val="002A147F"/>
    <w:rsid w:val="002A1A90"/>
    <w:rsid w:val="002A1AE7"/>
    <w:rsid w:val="002A39A7"/>
    <w:rsid w:val="002A46F3"/>
    <w:rsid w:val="002A4835"/>
    <w:rsid w:val="002A7D17"/>
    <w:rsid w:val="002B0BAE"/>
    <w:rsid w:val="002B0CC4"/>
    <w:rsid w:val="002B1167"/>
    <w:rsid w:val="002B1D60"/>
    <w:rsid w:val="002B202C"/>
    <w:rsid w:val="002B33C8"/>
    <w:rsid w:val="002B3936"/>
    <w:rsid w:val="002B3C91"/>
    <w:rsid w:val="002B41F8"/>
    <w:rsid w:val="002B4C0F"/>
    <w:rsid w:val="002B4D0A"/>
    <w:rsid w:val="002B6F2C"/>
    <w:rsid w:val="002B704D"/>
    <w:rsid w:val="002B7099"/>
    <w:rsid w:val="002B7B7F"/>
    <w:rsid w:val="002C0834"/>
    <w:rsid w:val="002C18ED"/>
    <w:rsid w:val="002C1E90"/>
    <w:rsid w:val="002C2131"/>
    <w:rsid w:val="002C6CE1"/>
    <w:rsid w:val="002D09E4"/>
    <w:rsid w:val="002D2578"/>
    <w:rsid w:val="002D2897"/>
    <w:rsid w:val="002D596F"/>
    <w:rsid w:val="002D6931"/>
    <w:rsid w:val="002E0E5C"/>
    <w:rsid w:val="002E2779"/>
    <w:rsid w:val="002E2FE9"/>
    <w:rsid w:val="002E484C"/>
    <w:rsid w:val="002E5044"/>
    <w:rsid w:val="002E5A11"/>
    <w:rsid w:val="002F07C9"/>
    <w:rsid w:val="002F0A68"/>
    <w:rsid w:val="002F1AC8"/>
    <w:rsid w:val="002F1E4B"/>
    <w:rsid w:val="002F1F41"/>
    <w:rsid w:val="002F21AA"/>
    <w:rsid w:val="002F2C96"/>
    <w:rsid w:val="002F2D6B"/>
    <w:rsid w:val="002F3DBC"/>
    <w:rsid w:val="002F4A84"/>
    <w:rsid w:val="002F5246"/>
    <w:rsid w:val="002F6A29"/>
    <w:rsid w:val="003011AF"/>
    <w:rsid w:val="003029F1"/>
    <w:rsid w:val="00302A43"/>
    <w:rsid w:val="00302BF0"/>
    <w:rsid w:val="00302FFC"/>
    <w:rsid w:val="00303246"/>
    <w:rsid w:val="003119E1"/>
    <w:rsid w:val="00311BE6"/>
    <w:rsid w:val="00311E4A"/>
    <w:rsid w:val="003121A1"/>
    <w:rsid w:val="00313FBB"/>
    <w:rsid w:val="00314A94"/>
    <w:rsid w:val="003154AA"/>
    <w:rsid w:val="00315DB2"/>
    <w:rsid w:val="0032090C"/>
    <w:rsid w:val="00321C2E"/>
    <w:rsid w:val="00323946"/>
    <w:rsid w:val="003262A8"/>
    <w:rsid w:val="00330514"/>
    <w:rsid w:val="00330FD3"/>
    <w:rsid w:val="00331543"/>
    <w:rsid w:val="00332110"/>
    <w:rsid w:val="00332A3E"/>
    <w:rsid w:val="00335462"/>
    <w:rsid w:val="0033598F"/>
    <w:rsid w:val="003364B9"/>
    <w:rsid w:val="00337B14"/>
    <w:rsid w:val="0034076C"/>
    <w:rsid w:val="003407F6"/>
    <w:rsid w:val="00341572"/>
    <w:rsid w:val="00343548"/>
    <w:rsid w:val="00346EA5"/>
    <w:rsid w:val="00347D94"/>
    <w:rsid w:val="00350180"/>
    <w:rsid w:val="00350BDD"/>
    <w:rsid w:val="00350D5B"/>
    <w:rsid w:val="00351D09"/>
    <w:rsid w:val="00352962"/>
    <w:rsid w:val="00353281"/>
    <w:rsid w:val="00353AFD"/>
    <w:rsid w:val="0035503E"/>
    <w:rsid w:val="0035555C"/>
    <w:rsid w:val="0035595F"/>
    <w:rsid w:val="00356264"/>
    <w:rsid w:val="003563ED"/>
    <w:rsid w:val="00357721"/>
    <w:rsid w:val="00361383"/>
    <w:rsid w:val="00362BA5"/>
    <w:rsid w:val="00362CE6"/>
    <w:rsid w:val="00363453"/>
    <w:rsid w:val="00363819"/>
    <w:rsid w:val="003640AA"/>
    <w:rsid w:val="00365045"/>
    <w:rsid w:val="003650DA"/>
    <w:rsid w:val="003664D2"/>
    <w:rsid w:val="00367054"/>
    <w:rsid w:val="0037268E"/>
    <w:rsid w:val="00373430"/>
    <w:rsid w:val="00374FAC"/>
    <w:rsid w:val="00376778"/>
    <w:rsid w:val="003769F4"/>
    <w:rsid w:val="00380A46"/>
    <w:rsid w:val="003815B7"/>
    <w:rsid w:val="00381C05"/>
    <w:rsid w:val="003832EE"/>
    <w:rsid w:val="00383700"/>
    <w:rsid w:val="003854EB"/>
    <w:rsid w:val="003855AD"/>
    <w:rsid w:val="00385ACE"/>
    <w:rsid w:val="0038712A"/>
    <w:rsid w:val="0038797D"/>
    <w:rsid w:val="003907D8"/>
    <w:rsid w:val="00390C93"/>
    <w:rsid w:val="0039160C"/>
    <w:rsid w:val="00392871"/>
    <w:rsid w:val="003930D9"/>
    <w:rsid w:val="00393440"/>
    <w:rsid w:val="00393962"/>
    <w:rsid w:val="0039453A"/>
    <w:rsid w:val="00394736"/>
    <w:rsid w:val="00395150"/>
    <w:rsid w:val="003A014A"/>
    <w:rsid w:val="003A1511"/>
    <w:rsid w:val="003A378D"/>
    <w:rsid w:val="003A5E7F"/>
    <w:rsid w:val="003A70AF"/>
    <w:rsid w:val="003B0666"/>
    <w:rsid w:val="003B10B0"/>
    <w:rsid w:val="003B2A98"/>
    <w:rsid w:val="003B3217"/>
    <w:rsid w:val="003B3AD1"/>
    <w:rsid w:val="003B4655"/>
    <w:rsid w:val="003B4CE0"/>
    <w:rsid w:val="003B52CF"/>
    <w:rsid w:val="003B59A9"/>
    <w:rsid w:val="003B5D1A"/>
    <w:rsid w:val="003C0BE5"/>
    <w:rsid w:val="003C128C"/>
    <w:rsid w:val="003C25F0"/>
    <w:rsid w:val="003C3028"/>
    <w:rsid w:val="003C3CA9"/>
    <w:rsid w:val="003C52B2"/>
    <w:rsid w:val="003D03EB"/>
    <w:rsid w:val="003D04D4"/>
    <w:rsid w:val="003D0F2B"/>
    <w:rsid w:val="003D14D4"/>
    <w:rsid w:val="003D1EBC"/>
    <w:rsid w:val="003D34D4"/>
    <w:rsid w:val="003D552D"/>
    <w:rsid w:val="003D5717"/>
    <w:rsid w:val="003D5F31"/>
    <w:rsid w:val="003D6E6A"/>
    <w:rsid w:val="003D6ECA"/>
    <w:rsid w:val="003E12C5"/>
    <w:rsid w:val="003E296B"/>
    <w:rsid w:val="003E4AAD"/>
    <w:rsid w:val="003E59CD"/>
    <w:rsid w:val="003E6424"/>
    <w:rsid w:val="003E6596"/>
    <w:rsid w:val="003E6AD2"/>
    <w:rsid w:val="003E6EAC"/>
    <w:rsid w:val="003F0234"/>
    <w:rsid w:val="003F1A4C"/>
    <w:rsid w:val="003F20DA"/>
    <w:rsid w:val="003F2786"/>
    <w:rsid w:val="003F2CE3"/>
    <w:rsid w:val="003F5C25"/>
    <w:rsid w:val="003F6076"/>
    <w:rsid w:val="004000AA"/>
    <w:rsid w:val="00400CB0"/>
    <w:rsid w:val="0040185B"/>
    <w:rsid w:val="00404D88"/>
    <w:rsid w:val="00407A2E"/>
    <w:rsid w:val="00410F37"/>
    <w:rsid w:val="00420017"/>
    <w:rsid w:val="00423FE4"/>
    <w:rsid w:val="00424726"/>
    <w:rsid w:val="00424E2A"/>
    <w:rsid w:val="004256A5"/>
    <w:rsid w:val="00425D49"/>
    <w:rsid w:val="0042789E"/>
    <w:rsid w:val="00430223"/>
    <w:rsid w:val="00430A95"/>
    <w:rsid w:val="00431DD4"/>
    <w:rsid w:val="00433AB4"/>
    <w:rsid w:val="00434435"/>
    <w:rsid w:val="00434734"/>
    <w:rsid w:val="004358E5"/>
    <w:rsid w:val="00436683"/>
    <w:rsid w:val="00437505"/>
    <w:rsid w:val="00444F09"/>
    <w:rsid w:val="004450A8"/>
    <w:rsid w:val="0044599F"/>
    <w:rsid w:val="00445EC0"/>
    <w:rsid w:val="004473BA"/>
    <w:rsid w:val="004478B5"/>
    <w:rsid w:val="00454F6B"/>
    <w:rsid w:val="00455C07"/>
    <w:rsid w:val="00455D5D"/>
    <w:rsid w:val="00455F03"/>
    <w:rsid w:val="004564C9"/>
    <w:rsid w:val="00456F03"/>
    <w:rsid w:val="004579F9"/>
    <w:rsid w:val="004608BC"/>
    <w:rsid w:val="0046146E"/>
    <w:rsid w:val="0046301E"/>
    <w:rsid w:val="00463457"/>
    <w:rsid w:val="00465804"/>
    <w:rsid w:val="004666BD"/>
    <w:rsid w:val="00466964"/>
    <w:rsid w:val="00467848"/>
    <w:rsid w:val="00474586"/>
    <w:rsid w:val="00475661"/>
    <w:rsid w:val="00480088"/>
    <w:rsid w:val="00480206"/>
    <w:rsid w:val="00480C43"/>
    <w:rsid w:val="004817C7"/>
    <w:rsid w:val="004824C8"/>
    <w:rsid w:val="00483B70"/>
    <w:rsid w:val="00483FDB"/>
    <w:rsid w:val="00484AA5"/>
    <w:rsid w:val="00485DA7"/>
    <w:rsid w:val="00486131"/>
    <w:rsid w:val="00486356"/>
    <w:rsid w:val="00487402"/>
    <w:rsid w:val="00492932"/>
    <w:rsid w:val="004950EA"/>
    <w:rsid w:val="00496FA4"/>
    <w:rsid w:val="00497D62"/>
    <w:rsid w:val="00497ED3"/>
    <w:rsid w:val="004A0440"/>
    <w:rsid w:val="004A1676"/>
    <w:rsid w:val="004A2BCC"/>
    <w:rsid w:val="004A308E"/>
    <w:rsid w:val="004A4450"/>
    <w:rsid w:val="004A60A8"/>
    <w:rsid w:val="004A65D1"/>
    <w:rsid w:val="004A7392"/>
    <w:rsid w:val="004A77F0"/>
    <w:rsid w:val="004A7C6E"/>
    <w:rsid w:val="004B0E65"/>
    <w:rsid w:val="004B2D14"/>
    <w:rsid w:val="004B3797"/>
    <w:rsid w:val="004B3DD6"/>
    <w:rsid w:val="004B6D65"/>
    <w:rsid w:val="004B7562"/>
    <w:rsid w:val="004B7943"/>
    <w:rsid w:val="004B79A7"/>
    <w:rsid w:val="004C04EB"/>
    <w:rsid w:val="004C080F"/>
    <w:rsid w:val="004C35BE"/>
    <w:rsid w:val="004C419E"/>
    <w:rsid w:val="004C4ADE"/>
    <w:rsid w:val="004C5AC9"/>
    <w:rsid w:val="004C643C"/>
    <w:rsid w:val="004C6F9C"/>
    <w:rsid w:val="004C7EC9"/>
    <w:rsid w:val="004D19E0"/>
    <w:rsid w:val="004D2A8C"/>
    <w:rsid w:val="004D33FB"/>
    <w:rsid w:val="004D4CD1"/>
    <w:rsid w:val="004D539F"/>
    <w:rsid w:val="004D59AC"/>
    <w:rsid w:val="004D5D24"/>
    <w:rsid w:val="004D6E66"/>
    <w:rsid w:val="004D7191"/>
    <w:rsid w:val="004D7ECF"/>
    <w:rsid w:val="004E222F"/>
    <w:rsid w:val="004E347B"/>
    <w:rsid w:val="004E4C2E"/>
    <w:rsid w:val="004E53B8"/>
    <w:rsid w:val="004E6551"/>
    <w:rsid w:val="004E6E4E"/>
    <w:rsid w:val="004F061F"/>
    <w:rsid w:val="004F0E1B"/>
    <w:rsid w:val="004F100A"/>
    <w:rsid w:val="004F1969"/>
    <w:rsid w:val="004F322C"/>
    <w:rsid w:val="004F3717"/>
    <w:rsid w:val="004F397F"/>
    <w:rsid w:val="004F4E92"/>
    <w:rsid w:val="004F4F7D"/>
    <w:rsid w:val="004F6D28"/>
    <w:rsid w:val="00500A58"/>
    <w:rsid w:val="00502287"/>
    <w:rsid w:val="0050494C"/>
    <w:rsid w:val="00504FEF"/>
    <w:rsid w:val="00505A1A"/>
    <w:rsid w:val="00507807"/>
    <w:rsid w:val="00510C9D"/>
    <w:rsid w:val="005130E5"/>
    <w:rsid w:val="00513F62"/>
    <w:rsid w:val="005140FC"/>
    <w:rsid w:val="005148D3"/>
    <w:rsid w:val="00515C7B"/>
    <w:rsid w:val="0051638C"/>
    <w:rsid w:val="00516BDE"/>
    <w:rsid w:val="00517DA9"/>
    <w:rsid w:val="00517DB5"/>
    <w:rsid w:val="005207BA"/>
    <w:rsid w:val="00520B41"/>
    <w:rsid w:val="00526860"/>
    <w:rsid w:val="00526B3D"/>
    <w:rsid w:val="00526BE7"/>
    <w:rsid w:val="005278E7"/>
    <w:rsid w:val="00530DAC"/>
    <w:rsid w:val="00531153"/>
    <w:rsid w:val="005316DD"/>
    <w:rsid w:val="0053206D"/>
    <w:rsid w:val="0053206E"/>
    <w:rsid w:val="0053327B"/>
    <w:rsid w:val="00534430"/>
    <w:rsid w:val="0053552F"/>
    <w:rsid w:val="0054108A"/>
    <w:rsid w:val="0054216A"/>
    <w:rsid w:val="00542223"/>
    <w:rsid w:val="00542374"/>
    <w:rsid w:val="00542D43"/>
    <w:rsid w:val="005432EA"/>
    <w:rsid w:val="00543614"/>
    <w:rsid w:val="00545F00"/>
    <w:rsid w:val="00546225"/>
    <w:rsid w:val="0054632A"/>
    <w:rsid w:val="00547564"/>
    <w:rsid w:val="00551490"/>
    <w:rsid w:val="00551EF4"/>
    <w:rsid w:val="00553111"/>
    <w:rsid w:val="00555B82"/>
    <w:rsid w:val="00555FE7"/>
    <w:rsid w:val="0055672A"/>
    <w:rsid w:val="00560D7B"/>
    <w:rsid w:val="00561717"/>
    <w:rsid w:val="005639BE"/>
    <w:rsid w:val="00565EA1"/>
    <w:rsid w:val="005671A7"/>
    <w:rsid w:val="00567722"/>
    <w:rsid w:val="00567BE9"/>
    <w:rsid w:val="00567D94"/>
    <w:rsid w:val="00570EAC"/>
    <w:rsid w:val="005721FF"/>
    <w:rsid w:val="00573916"/>
    <w:rsid w:val="00573AB0"/>
    <w:rsid w:val="00573CEE"/>
    <w:rsid w:val="0057400E"/>
    <w:rsid w:val="00574A7B"/>
    <w:rsid w:val="00575574"/>
    <w:rsid w:val="00575B23"/>
    <w:rsid w:val="005768E5"/>
    <w:rsid w:val="005776C0"/>
    <w:rsid w:val="00577DC6"/>
    <w:rsid w:val="005821D4"/>
    <w:rsid w:val="00584584"/>
    <w:rsid w:val="0058476D"/>
    <w:rsid w:val="00584FF4"/>
    <w:rsid w:val="00585864"/>
    <w:rsid w:val="00586BA2"/>
    <w:rsid w:val="00586C66"/>
    <w:rsid w:val="00586E5F"/>
    <w:rsid w:val="0059002E"/>
    <w:rsid w:val="00592EE4"/>
    <w:rsid w:val="00594538"/>
    <w:rsid w:val="0059463C"/>
    <w:rsid w:val="005967A5"/>
    <w:rsid w:val="0059704E"/>
    <w:rsid w:val="005971CE"/>
    <w:rsid w:val="005972E1"/>
    <w:rsid w:val="00597547"/>
    <w:rsid w:val="005975E7"/>
    <w:rsid w:val="005A06B0"/>
    <w:rsid w:val="005A0D90"/>
    <w:rsid w:val="005A0EB1"/>
    <w:rsid w:val="005A4722"/>
    <w:rsid w:val="005A54A2"/>
    <w:rsid w:val="005A6DD7"/>
    <w:rsid w:val="005A7299"/>
    <w:rsid w:val="005B0861"/>
    <w:rsid w:val="005B12A5"/>
    <w:rsid w:val="005B1BF4"/>
    <w:rsid w:val="005B4839"/>
    <w:rsid w:val="005B4F27"/>
    <w:rsid w:val="005B5EF8"/>
    <w:rsid w:val="005C09A2"/>
    <w:rsid w:val="005C2965"/>
    <w:rsid w:val="005C388F"/>
    <w:rsid w:val="005C46CE"/>
    <w:rsid w:val="005C5153"/>
    <w:rsid w:val="005C68EE"/>
    <w:rsid w:val="005D0912"/>
    <w:rsid w:val="005D1461"/>
    <w:rsid w:val="005D1A87"/>
    <w:rsid w:val="005D2456"/>
    <w:rsid w:val="005D29E3"/>
    <w:rsid w:val="005D44B8"/>
    <w:rsid w:val="005D485D"/>
    <w:rsid w:val="005D4C80"/>
    <w:rsid w:val="005D5AF9"/>
    <w:rsid w:val="005D737E"/>
    <w:rsid w:val="005E0065"/>
    <w:rsid w:val="005E08DA"/>
    <w:rsid w:val="005E178B"/>
    <w:rsid w:val="005E3609"/>
    <w:rsid w:val="005E3A80"/>
    <w:rsid w:val="005E44AA"/>
    <w:rsid w:val="005E5F8E"/>
    <w:rsid w:val="005E64AF"/>
    <w:rsid w:val="005F1A33"/>
    <w:rsid w:val="005F2104"/>
    <w:rsid w:val="005F28E5"/>
    <w:rsid w:val="005F33AE"/>
    <w:rsid w:val="005F3846"/>
    <w:rsid w:val="005F4AA3"/>
    <w:rsid w:val="005F50A9"/>
    <w:rsid w:val="005F50AD"/>
    <w:rsid w:val="005F54FC"/>
    <w:rsid w:val="005F5583"/>
    <w:rsid w:val="005F686A"/>
    <w:rsid w:val="006003E7"/>
    <w:rsid w:val="00600D02"/>
    <w:rsid w:val="0060215F"/>
    <w:rsid w:val="00602999"/>
    <w:rsid w:val="00603A06"/>
    <w:rsid w:val="0060660D"/>
    <w:rsid w:val="0061042B"/>
    <w:rsid w:val="00610FD8"/>
    <w:rsid w:val="00612434"/>
    <w:rsid w:val="006124EA"/>
    <w:rsid w:val="00612965"/>
    <w:rsid w:val="0061350D"/>
    <w:rsid w:val="0061379D"/>
    <w:rsid w:val="006160DE"/>
    <w:rsid w:val="00622314"/>
    <w:rsid w:val="00622536"/>
    <w:rsid w:val="00623633"/>
    <w:rsid w:val="00623F5B"/>
    <w:rsid w:val="00624406"/>
    <w:rsid w:val="0062577C"/>
    <w:rsid w:val="00625A04"/>
    <w:rsid w:val="006260D6"/>
    <w:rsid w:val="006265B3"/>
    <w:rsid w:val="00630E37"/>
    <w:rsid w:val="006335A0"/>
    <w:rsid w:val="00633AA5"/>
    <w:rsid w:val="00634E82"/>
    <w:rsid w:val="006360B0"/>
    <w:rsid w:val="006366D5"/>
    <w:rsid w:val="00637E81"/>
    <w:rsid w:val="00643BE4"/>
    <w:rsid w:val="00643F91"/>
    <w:rsid w:val="00645417"/>
    <w:rsid w:val="00647383"/>
    <w:rsid w:val="006515DC"/>
    <w:rsid w:val="00651F84"/>
    <w:rsid w:val="00656A11"/>
    <w:rsid w:val="00657331"/>
    <w:rsid w:val="0066083E"/>
    <w:rsid w:val="0066105F"/>
    <w:rsid w:val="006618FA"/>
    <w:rsid w:val="00662F64"/>
    <w:rsid w:val="00663550"/>
    <w:rsid w:val="006643C8"/>
    <w:rsid w:val="006651FB"/>
    <w:rsid w:val="006665B0"/>
    <w:rsid w:val="006679C9"/>
    <w:rsid w:val="006719FA"/>
    <w:rsid w:val="00671E6A"/>
    <w:rsid w:val="00674BBD"/>
    <w:rsid w:val="006750DE"/>
    <w:rsid w:val="006763DE"/>
    <w:rsid w:val="00676E4E"/>
    <w:rsid w:val="006770D1"/>
    <w:rsid w:val="006801F5"/>
    <w:rsid w:val="00680245"/>
    <w:rsid w:val="00680C4E"/>
    <w:rsid w:val="006816A4"/>
    <w:rsid w:val="00682694"/>
    <w:rsid w:val="00683399"/>
    <w:rsid w:val="00683887"/>
    <w:rsid w:val="00683E73"/>
    <w:rsid w:val="00684263"/>
    <w:rsid w:val="0068431B"/>
    <w:rsid w:val="0068543E"/>
    <w:rsid w:val="00686266"/>
    <w:rsid w:val="006867A6"/>
    <w:rsid w:val="00686CFD"/>
    <w:rsid w:val="00686FA1"/>
    <w:rsid w:val="0069179A"/>
    <w:rsid w:val="006924D5"/>
    <w:rsid w:val="006937AD"/>
    <w:rsid w:val="006937CE"/>
    <w:rsid w:val="00694070"/>
    <w:rsid w:val="00694B82"/>
    <w:rsid w:val="00695182"/>
    <w:rsid w:val="006977F2"/>
    <w:rsid w:val="00697C9B"/>
    <w:rsid w:val="006A0E87"/>
    <w:rsid w:val="006A44EF"/>
    <w:rsid w:val="006A46EC"/>
    <w:rsid w:val="006A4D2D"/>
    <w:rsid w:val="006B0BAF"/>
    <w:rsid w:val="006B1E01"/>
    <w:rsid w:val="006B2D6B"/>
    <w:rsid w:val="006B4D75"/>
    <w:rsid w:val="006B6062"/>
    <w:rsid w:val="006B6CF1"/>
    <w:rsid w:val="006C6269"/>
    <w:rsid w:val="006C68A0"/>
    <w:rsid w:val="006D2888"/>
    <w:rsid w:val="006D3071"/>
    <w:rsid w:val="006D5864"/>
    <w:rsid w:val="006E1F6E"/>
    <w:rsid w:val="006E2517"/>
    <w:rsid w:val="006E2C60"/>
    <w:rsid w:val="006E2DCB"/>
    <w:rsid w:val="006E3F24"/>
    <w:rsid w:val="006E3FF9"/>
    <w:rsid w:val="006E506E"/>
    <w:rsid w:val="006E63B7"/>
    <w:rsid w:val="006F005A"/>
    <w:rsid w:val="006F033C"/>
    <w:rsid w:val="006F1D50"/>
    <w:rsid w:val="006F1E04"/>
    <w:rsid w:val="006F1F5D"/>
    <w:rsid w:val="006F3168"/>
    <w:rsid w:val="006F3384"/>
    <w:rsid w:val="006F415C"/>
    <w:rsid w:val="006F49CD"/>
    <w:rsid w:val="006F62F4"/>
    <w:rsid w:val="006F68AA"/>
    <w:rsid w:val="00700181"/>
    <w:rsid w:val="00700500"/>
    <w:rsid w:val="00701B3C"/>
    <w:rsid w:val="00702986"/>
    <w:rsid w:val="007030B7"/>
    <w:rsid w:val="007041C7"/>
    <w:rsid w:val="00705260"/>
    <w:rsid w:val="007057EB"/>
    <w:rsid w:val="00705863"/>
    <w:rsid w:val="00706476"/>
    <w:rsid w:val="00710B92"/>
    <w:rsid w:val="00711389"/>
    <w:rsid w:val="00713C5E"/>
    <w:rsid w:val="00721436"/>
    <w:rsid w:val="007219E8"/>
    <w:rsid w:val="00721A79"/>
    <w:rsid w:val="00723111"/>
    <w:rsid w:val="0072433D"/>
    <w:rsid w:val="00724DA4"/>
    <w:rsid w:val="0073343D"/>
    <w:rsid w:val="00737EFF"/>
    <w:rsid w:val="007402CC"/>
    <w:rsid w:val="007428E2"/>
    <w:rsid w:val="007448C6"/>
    <w:rsid w:val="00744DDB"/>
    <w:rsid w:val="0074656F"/>
    <w:rsid w:val="0074661D"/>
    <w:rsid w:val="00747F5A"/>
    <w:rsid w:val="007526AE"/>
    <w:rsid w:val="00753D62"/>
    <w:rsid w:val="00753DA0"/>
    <w:rsid w:val="00755204"/>
    <w:rsid w:val="007554DA"/>
    <w:rsid w:val="007565A7"/>
    <w:rsid w:val="00756ED4"/>
    <w:rsid w:val="00756F82"/>
    <w:rsid w:val="007615FB"/>
    <w:rsid w:val="00764A4F"/>
    <w:rsid w:val="00764E4A"/>
    <w:rsid w:val="007675BB"/>
    <w:rsid w:val="007707F2"/>
    <w:rsid w:val="00770D06"/>
    <w:rsid w:val="00772047"/>
    <w:rsid w:val="00772579"/>
    <w:rsid w:val="00773DB8"/>
    <w:rsid w:val="0077622E"/>
    <w:rsid w:val="00781A04"/>
    <w:rsid w:val="007842D1"/>
    <w:rsid w:val="00785897"/>
    <w:rsid w:val="00786587"/>
    <w:rsid w:val="007911D4"/>
    <w:rsid w:val="00793C2E"/>
    <w:rsid w:val="007A00C8"/>
    <w:rsid w:val="007A2CCB"/>
    <w:rsid w:val="007A3788"/>
    <w:rsid w:val="007A7697"/>
    <w:rsid w:val="007B0A61"/>
    <w:rsid w:val="007B644C"/>
    <w:rsid w:val="007C004A"/>
    <w:rsid w:val="007C061C"/>
    <w:rsid w:val="007C2C21"/>
    <w:rsid w:val="007C5BD9"/>
    <w:rsid w:val="007C6798"/>
    <w:rsid w:val="007C769D"/>
    <w:rsid w:val="007D1842"/>
    <w:rsid w:val="007D1DD1"/>
    <w:rsid w:val="007D6647"/>
    <w:rsid w:val="007D7BAA"/>
    <w:rsid w:val="007E03C4"/>
    <w:rsid w:val="007E186A"/>
    <w:rsid w:val="007E19B9"/>
    <w:rsid w:val="007E3AC7"/>
    <w:rsid w:val="007E45DB"/>
    <w:rsid w:val="007E4C4F"/>
    <w:rsid w:val="007E5C04"/>
    <w:rsid w:val="007E65F1"/>
    <w:rsid w:val="007E6994"/>
    <w:rsid w:val="007E7513"/>
    <w:rsid w:val="007F2E56"/>
    <w:rsid w:val="007F30EF"/>
    <w:rsid w:val="007F48BB"/>
    <w:rsid w:val="007F53A6"/>
    <w:rsid w:val="007F5926"/>
    <w:rsid w:val="007F5AD9"/>
    <w:rsid w:val="00801873"/>
    <w:rsid w:val="008055C3"/>
    <w:rsid w:val="00805D8C"/>
    <w:rsid w:val="008076E5"/>
    <w:rsid w:val="00807BB7"/>
    <w:rsid w:val="00807C5F"/>
    <w:rsid w:val="00810484"/>
    <w:rsid w:val="00811C4C"/>
    <w:rsid w:val="00812F2C"/>
    <w:rsid w:val="00816A01"/>
    <w:rsid w:val="00816BF4"/>
    <w:rsid w:val="00816EBA"/>
    <w:rsid w:val="00817057"/>
    <w:rsid w:val="0082064C"/>
    <w:rsid w:val="00821248"/>
    <w:rsid w:val="00821FD6"/>
    <w:rsid w:val="008230C9"/>
    <w:rsid w:val="008232B5"/>
    <w:rsid w:val="0082331A"/>
    <w:rsid w:val="00826AF5"/>
    <w:rsid w:val="008309B8"/>
    <w:rsid w:val="00830E22"/>
    <w:rsid w:val="00830EF2"/>
    <w:rsid w:val="00831B34"/>
    <w:rsid w:val="00833E49"/>
    <w:rsid w:val="00840DE2"/>
    <w:rsid w:val="00840FC7"/>
    <w:rsid w:val="00841D00"/>
    <w:rsid w:val="00843353"/>
    <w:rsid w:val="00844CBC"/>
    <w:rsid w:val="00846A50"/>
    <w:rsid w:val="00846D65"/>
    <w:rsid w:val="00850110"/>
    <w:rsid w:val="00852043"/>
    <w:rsid w:val="00853B8B"/>
    <w:rsid w:val="00853D6C"/>
    <w:rsid w:val="00854EA7"/>
    <w:rsid w:val="008554F7"/>
    <w:rsid w:val="0085695D"/>
    <w:rsid w:val="00860695"/>
    <w:rsid w:val="00862187"/>
    <w:rsid w:val="00862406"/>
    <w:rsid w:val="008660C0"/>
    <w:rsid w:val="00866EE3"/>
    <w:rsid w:val="00867DA2"/>
    <w:rsid w:val="008720E0"/>
    <w:rsid w:val="00872D28"/>
    <w:rsid w:val="008738B7"/>
    <w:rsid w:val="00873D8A"/>
    <w:rsid w:val="00874F69"/>
    <w:rsid w:val="008768CE"/>
    <w:rsid w:val="00877ED0"/>
    <w:rsid w:val="00880117"/>
    <w:rsid w:val="00880413"/>
    <w:rsid w:val="00880760"/>
    <w:rsid w:val="00881744"/>
    <w:rsid w:val="00881DF8"/>
    <w:rsid w:val="00882490"/>
    <w:rsid w:val="00883FAF"/>
    <w:rsid w:val="008843C0"/>
    <w:rsid w:val="008845E4"/>
    <w:rsid w:val="00885251"/>
    <w:rsid w:val="00886685"/>
    <w:rsid w:val="00887294"/>
    <w:rsid w:val="00890438"/>
    <w:rsid w:val="00891144"/>
    <w:rsid w:val="0089163F"/>
    <w:rsid w:val="00892498"/>
    <w:rsid w:val="008928B6"/>
    <w:rsid w:val="00895596"/>
    <w:rsid w:val="00896976"/>
    <w:rsid w:val="00896E63"/>
    <w:rsid w:val="0089740A"/>
    <w:rsid w:val="00897606"/>
    <w:rsid w:val="00897DA5"/>
    <w:rsid w:val="008A03EC"/>
    <w:rsid w:val="008A1FDD"/>
    <w:rsid w:val="008A3DC2"/>
    <w:rsid w:val="008A417C"/>
    <w:rsid w:val="008A4F1D"/>
    <w:rsid w:val="008A680B"/>
    <w:rsid w:val="008A77DD"/>
    <w:rsid w:val="008B05FA"/>
    <w:rsid w:val="008B0AF3"/>
    <w:rsid w:val="008B1A2B"/>
    <w:rsid w:val="008B2479"/>
    <w:rsid w:val="008B35AA"/>
    <w:rsid w:val="008B4982"/>
    <w:rsid w:val="008B4F43"/>
    <w:rsid w:val="008B5142"/>
    <w:rsid w:val="008B5F24"/>
    <w:rsid w:val="008B7084"/>
    <w:rsid w:val="008B7CF3"/>
    <w:rsid w:val="008C130D"/>
    <w:rsid w:val="008C1E94"/>
    <w:rsid w:val="008C2204"/>
    <w:rsid w:val="008C373A"/>
    <w:rsid w:val="008C3CA6"/>
    <w:rsid w:val="008C3DC1"/>
    <w:rsid w:val="008C4302"/>
    <w:rsid w:val="008C45DD"/>
    <w:rsid w:val="008C4F6D"/>
    <w:rsid w:val="008C68B9"/>
    <w:rsid w:val="008D2BB5"/>
    <w:rsid w:val="008D456E"/>
    <w:rsid w:val="008D535F"/>
    <w:rsid w:val="008D6129"/>
    <w:rsid w:val="008E13F2"/>
    <w:rsid w:val="008E2474"/>
    <w:rsid w:val="008E28E5"/>
    <w:rsid w:val="008E5619"/>
    <w:rsid w:val="008E5AE2"/>
    <w:rsid w:val="008E64F4"/>
    <w:rsid w:val="008E7C94"/>
    <w:rsid w:val="008E7E95"/>
    <w:rsid w:val="008F1D99"/>
    <w:rsid w:val="008F2AAA"/>
    <w:rsid w:val="008F664A"/>
    <w:rsid w:val="008F6F42"/>
    <w:rsid w:val="008F72F2"/>
    <w:rsid w:val="008F7B1C"/>
    <w:rsid w:val="00900CAE"/>
    <w:rsid w:val="009012EA"/>
    <w:rsid w:val="00901409"/>
    <w:rsid w:val="00901791"/>
    <w:rsid w:val="009037E8"/>
    <w:rsid w:val="00904273"/>
    <w:rsid w:val="00904820"/>
    <w:rsid w:val="009052F7"/>
    <w:rsid w:val="00905D0E"/>
    <w:rsid w:val="00906626"/>
    <w:rsid w:val="0090797E"/>
    <w:rsid w:val="0091300D"/>
    <w:rsid w:val="00913158"/>
    <w:rsid w:val="00914B9B"/>
    <w:rsid w:val="009159C6"/>
    <w:rsid w:val="00920515"/>
    <w:rsid w:val="00925830"/>
    <w:rsid w:val="009268A7"/>
    <w:rsid w:val="00926906"/>
    <w:rsid w:val="009278EE"/>
    <w:rsid w:val="00930298"/>
    <w:rsid w:val="009303B2"/>
    <w:rsid w:val="00930C31"/>
    <w:rsid w:val="00930DB7"/>
    <w:rsid w:val="00933B75"/>
    <w:rsid w:val="00934D97"/>
    <w:rsid w:val="00935E5D"/>
    <w:rsid w:val="00937551"/>
    <w:rsid w:val="009378D7"/>
    <w:rsid w:val="00937C54"/>
    <w:rsid w:val="009413CC"/>
    <w:rsid w:val="00941D10"/>
    <w:rsid w:val="009421C0"/>
    <w:rsid w:val="00943A2D"/>
    <w:rsid w:val="0094578C"/>
    <w:rsid w:val="00946CB4"/>
    <w:rsid w:val="00946DE1"/>
    <w:rsid w:val="009506F6"/>
    <w:rsid w:val="009522B6"/>
    <w:rsid w:val="009527E8"/>
    <w:rsid w:val="00954546"/>
    <w:rsid w:val="00954B51"/>
    <w:rsid w:val="0095601F"/>
    <w:rsid w:val="00960BDE"/>
    <w:rsid w:val="00961987"/>
    <w:rsid w:val="009633C3"/>
    <w:rsid w:val="00963DC3"/>
    <w:rsid w:val="00964E00"/>
    <w:rsid w:val="0096598F"/>
    <w:rsid w:val="0097057F"/>
    <w:rsid w:val="009706BD"/>
    <w:rsid w:val="00974C71"/>
    <w:rsid w:val="00976291"/>
    <w:rsid w:val="009764BA"/>
    <w:rsid w:val="00977509"/>
    <w:rsid w:val="0098081D"/>
    <w:rsid w:val="00982134"/>
    <w:rsid w:val="0098307C"/>
    <w:rsid w:val="00983595"/>
    <w:rsid w:val="00984E77"/>
    <w:rsid w:val="00985A9D"/>
    <w:rsid w:val="00992D64"/>
    <w:rsid w:val="00993A57"/>
    <w:rsid w:val="00994A9F"/>
    <w:rsid w:val="00997FDA"/>
    <w:rsid w:val="009A06BB"/>
    <w:rsid w:val="009A0EAE"/>
    <w:rsid w:val="009A14CC"/>
    <w:rsid w:val="009A1612"/>
    <w:rsid w:val="009A1ABC"/>
    <w:rsid w:val="009A2339"/>
    <w:rsid w:val="009A2671"/>
    <w:rsid w:val="009A3075"/>
    <w:rsid w:val="009A31E8"/>
    <w:rsid w:val="009A39BE"/>
    <w:rsid w:val="009A3A3A"/>
    <w:rsid w:val="009A7E43"/>
    <w:rsid w:val="009B1E4A"/>
    <w:rsid w:val="009B2F9C"/>
    <w:rsid w:val="009B323B"/>
    <w:rsid w:val="009B3959"/>
    <w:rsid w:val="009B4F59"/>
    <w:rsid w:val="009B4F84"/>
    <w:rsid w:val="009B723B"/>
    <w:rsid w:val="009B7475"/>
    <w:rsid w:val="009B7FE4"/>
    <w:rsid w:val="009C07D1"/>
    <w:rsid w:val="009C390C"/>
    <w:rsid w:val="009C4912"/>
    <w:rsid w:val="009C522D"/>
    <w:rsid w:val="009C57EB"/>
    <w:rsid w:val="009C61DD"/>
    <w:rsid w:val="009C61E7"/>
    <w:rsid w:val="009C6AB2"/>
    <w:rsid w:val="009C7678"/>
    <w:rsid w:val="009D089A"/>
    <w:rsid w:val="009D1836"/>
    <w:rsid w:val="009D31FC"/>
    <w:rsid w:val="009D342E"/>
    <w:rsid w:val="009D634F"/>
    <w:rsid w:val="009D68DA"/>
    <w:rsid w:val="009D6E6E"/>
    <w:rsid w:val="009E2A5C"/>
    <w:rsid w:val="009E2D6B"/>
    <w:rsid w:val="009E3B3F"/>
    <w:rsid w:val="009E5305"/>
    <w:rsid w:val="009E5519"/>
    <w:rsid w:val="009E576F"/>
    <w:rsid w:val="009E6160"/>
    <w:rsid w:val="009E683C"/>
    <w:rsid w:val="009E6DCA"/>
    <w:rsid w:val="009F0173"/>
    <w:rsid w:val="009F0243"/>
    <w:rsid w:val="009F0B89"/>
    <w:rsid w:val="009F0EC5"/>
    <w:rsid w:val="009F204B"/>
    <w:rsid w:val="009F34AC"/>
    <w:rsid w:val="009F36EE"/>
    <w:rsid w:val="009F4617"/>
    <w:rsid w:val="009F4924"/>
    <w:rsid w:val="009F4AC5"/>
    <w:rsid w:val="009F5C7D"/>
    <w:rsid w:val="009F5F6F"/>
    <w:rsid w:val="009F636B"/>
    <w:rsid w:val="009F6A24"/>
    <w:rsid w:val="009F7A76"/>
    <w:rsid w:val="00A009B4"/>
    <w:rsid w:val="00A01229"/>
    <w:rsid w:val="00A03C47"/>
    <w:rsid w:val="00A06349"/>
    <w:rsid w:val="00A10DEF"/>
    <w:rsid w:val="00A11258"/>
    <w:rsid w:val="00A124B3"/>
    <w:rsid w:val="00A12762"/>
    <w:rsid w:val="00A14AE2"/>
    <w:rsid w:val="00A15371"/>
    <w:rsid w:val="00A162BE"/>
    <w:rsid w:val="00A16ADE"/>
    <w:rsid w:val="00A17DE2"/>
    <w:rsid w:val="00A20B62"/>
    <w:rsid w:val="00A20BC7"/>
    <w:rsid w:val="00A21511"/>
    <w:rsid w:val="00A218A7"/>
    <w:rsid w:val="00A230F6"/>
    <w:rsid w:val="00A30A71"/>
    <w:rsid w:val="00A31E8C"/>
    <w:rsid w:val="00A324AA"/>
    <w:rsid w:val="00A32DD4"/>
    <w:rsid w:val="00A32F45"/>
    <w:rsid w:val="00A33DF9"/>
    <w:rsid w:val="00A343B6"/>
    <w:rsid w:val="00A3525F"/>
    <w:rsid w:val="00A35B50"/>
    <w:rsid w:val="00A444B4"/>
    <w:rsid w:val="00A44629"/>
    <w:rsid w:val="00A44EAB"/>
    <w:rsid w:val="00A45562"/>
    <w:rsid w:val="00A45AF9"/>
    <w:rsid w:val="00A47F02"/>
    <w:rsid w:val="00A47F11"/>
    <w:rsid w:val="00A519B7"/>
    <w:rsid w:val="00A5254B"/>
    <w:rsid w:val="00A54418"/>
    <w:rsid w:val="00A56AD4"/>
    <w:rsid w:val="00A57505"/>
    <w:rsid w:val="00A60EAD"/>
    <w:rsid w:val="00A623EC"/>
    <w:rsid w:val="00A629B2"/>
    <w:rsid w:val="00A6498F"/>
    <w:rsid w:val="00A650E8"/>
    <w:rsid w:val="00A665AD"/>
    <w:rsid w:val="00A66813"/>
    <w:rsid w:val="00A7305F"/>
    <w:rsid w:val="00A742BA"/>
    <w:rsid w:val="00A753BA"/>
    <w:rsid w:val="00A75934"/>
    <w:rsid w:val="00A75C19"/>
    <w:rsid w:val="00A77EAF"/>
    <w:rsid w:val="00A806DE"/>
    <w:rsid w:val="00A814D5"/>
    <w:rsid w:val="00A8247E"/>
    <w:rsid w:val="00A83ED0"/>
    <w:rsid w:val="00A85BDA"/>
    <w:rsid w:val="00A86ACD"/>
    <w:rsid w:val="00A86BDE"/>
    <w:rsid w:val="00A86CEF"/>
    <w:rsid w:val="00A87EA3"/>
    <w:rsid w:val="00A905F0"/>
    <w:rsid w:val="00A9115A"/>
    <w:rsid w:val="00A913EF"/>
    <w:rsid w:val="00A91F67"/>
    <w:rsid w:val="00A931FC"/>
    <w:rsid w:val="00A96287"/>
    <w:rsid w:val="00AA01A3"/>
    <w:rsid w:val="00AA06F0"/>
    <w:rsid w:val="00AA0803"/>
    <w:rsid w:val="00AA168D"/>
    <w:rsid w:val="00AA19C0"/>
    <w:rsid w:val="00AA230F"/>
    <w:rsid w:val="00AA2B11"/>
    <w:rsid w:val="00AA362B"/>
    <w:rsid w:val="00AA367E"/>
    <w:rsid w:val="00AA398B"/>
    <w:rsid w:val="00AA6125"/>
    <w:rsid w:val="00AA636E"/>
    <w:rsid w:val="00AA6D67"/>
    <w:rsid w:val="00AA7279"/>
    <w:rsid w:val="00AB1BB7"/>
    <w:rsid w:val="00AB2B1D"/>
    <w:rsid w:val="00AB2B66"/>
    <w:rsid w:val="00AB3ECC"/>
    <w:rsid w:val="00AB573D"/>
    <w:rsid w:val="00AB5E95"/>
    <w:rsid w:val="00AB621C"/>
    <w:rsid w:val="00AB6A36"/>
    <w:rsid w:val="00AC099C"/>
    <w:rsid w:val="00AC1DDF"/>
    <w:rsid w:val="00AC1F2B"/>
    <w:rsid w:val="00AC32CC"/>
    <w:rsid w:val="00AC5686"/>
    <w:rsid w:val="00AC56A2"/>
    <w:rsid w:val="00AC573C"/>
    <w:rsid w:val="00AC7D52"/>
    <w:rsid w:val="00AD2F15"/>
    <w:rsid w:val="00AD4C00"/>
    <w:rsid w:val="00AD5A00"/>
    <w:rsid w:val="00AD60AB"/>
    <w:rsid w:val="00AE0C72"/>
    <w:rsid w:val="00AE19EA"/>
    <w:rsid w:val="00AE207D"/>
    <w:rsid w:val="00AE27C5"/>
    <w:rsid w:val="00AE3B9E"/>
    <w:rsid w:val="00AE4752"/>
    <w:rsid w:val="00AE4BD0"/>
    <w:rsid w:val="00AE4E84"/>
    <w:rsid w:val="00AE731C"/>
    <w:rsid w:val="00AE7A97"/>
    <w:rsid w:val="00AF0162"/>
    <w:rsid w:val="00AF2708"/>
    <w:rsid w:val="00AF3846"/>
    <w:rsid w:val="00AF46E6"/>
    <w:rsid w:val="00AF6652"/>
    <w:rsid w:val="00AF6A45"/>
    <w:rsid w:val="00AF6AD3"/>
    <w:rsid w:val="00AF756A"/>
    <w:rsid w:val="00B000ED"/>
    <w:rsid w:val="00B016EE"/>
    <w:rsid w:val="00B03056"/>
    <w:rsid w:val="00B04594"/>
    <w:rsid w:val="00B04B22"/>
    <w:rsid w:val="00B079AF"/>
    <w:rsid w:val="00B07E4F"/>
    <w:rsid w:val="00B07FBF"/>
    <w:rsid w:val="00B1052D"/>
    <w:rsid w:val="00B11571"/>
    <w:rsid w:val="00B14E75"/>
    <w:rsid w:val="00B160F3"/>
    <w:rsid w:val="00B16DCD"/>
    <w:rsid w:val="00B17868"/>
    <w:rsid w:val="00B200A0"/>
    <w:rsid w:val="00B2098B"/>
    <w:rsid w:val="00B21D39"/>
    <w:rsid w:val="00B228CA"/>
    <w:rsid w:val="00B230B9"/>
    <w:rsid w:val="00B239BA"/>
    <w:rsid w:val="00B2496E"/>
    <w:rsid w:val="00B30BE2"/>
    <w:rsid w:val="00B31483"/>
    <w:rsid w:val="00B31D46"/>
    <w:rsid w:val="00B327A3"/>
    <w:rsid w:val="00B32D96"/>
    <w:rsid w:val="00B36AD4"/>
    <w:rsid w:val="00B4097A"/>
    <w:rsid w:val="00B42F60"/>
    <w:rsid w:val="00B432CA"/>
    <w:rsid w:val="00B43D93"/>
    <w:rsid w:val="00B451E8"/>
    <w:rsid w:val="00B4668C"/>
    <w:rsid w:val="00B467F2"/>
    <w:rsid w:val="00B46D98"/>
    <w:rsid w:val="00B55F66"/>
    <w:rsid w:val="00B6055F"/>
    <w:rsid w:val="00B624DF"/>
    <w:rsid w:val="00B635ED"/>
    <w:rsid w:val="00B63A35"/>
    <w:rsid w:val="00B63A9C"/>
    <w:rsid w:val="00B63B82"/>
    <w:rsid w:val="00B642E9"/>
    <w:rsid w:val="00B64EAB"/>
    <w:rsid w:val="00B660B0"/>
    <w:rsid w:val="00B66524"/>
    <w:rsid w:val="00B667DB"/>
    <w:rsid w:val="00B66F35"/>
    <w:rsid w:val="00B71002"/>
    <w:rsid w:val="00B7152D"/>
    <w:rsid w:val="00B71D19"/>
    <w:rsid w:val="00B726DE"/>
    <w:rsid w:val="00B73166"/>
    <w:rsid w:val="00B7327D"/>
    <w:rsid w:val="00B7366E"/>
    <w:rsid w:val="00B73CD5"/>
    <w:rsid w:val="00B74811"/>
    <w:rsid w:val="00B75BA3"/>
    <w:rsid w:val="00B76052"/>
    <w:rsid w:val="00B76468"/>
    <w:rsid w:val="00B77364"/>
    <w:rsid w:val="00B77E60"/>
    <w:rsid w:val="00B81F57"/>
    <w:rsid w:val="00B8247B"/>
    <w:rsid w:val="00B836C6"/>
    <w:rsid w:val="00B83D83"/>
    <w:rsid w:val="00B83FA8"/>
    <w:rsid w:val="00B8444A"/>
    <w:rsid w:val="00B852DD"/>
    <w:rsid w:val="00B8570C"/>
    <w:rsid w:val="00B85EAC"/>
    <w:rsid w:val="00B86644"/>
    <w:rsid w:val="00B87701"/>
    <w:rsid w:val="00B910CA"/>
    <w:rsid w:val="00B92CC5"/>
    <w:rsid w:val="00B93029"/>
    <w:rsid w:val="00B94A81"/>
    <w:rsid w:val="00B960BD"/>
    <w:rsid w:val="00B971BB"/>
    <w:rsid w:val="00BA039E"/>
    <w:rsid w:val="00BA09F2"/>
    <w:rsid w:val="00BA2E8B"/>
    <w:rsid w:val="00BA33D3"/>
    <w:rsid w:val="00BA3DA2"/>
    <w:rsid w:val="00BB033A"/>
    <w:rsid w:val="00BB095B"/>
    <w:rsid w:val="00BB0EAC"/>
    <w:rsid w:val="00BB118B"/>
    <w:rsid w:val="00BB196B"/>
    <w:rsid w:val="00BB5179"/>
    <w:rsid w:val="00BB567F"/>
    <w:rsid w:val="00BC0636"/>
    <w:rsid w:val="00BC160F"/>
    <w:rsid w:val="00BC19C7"/>
    <w:rsid w:val="00BC23A0"/>
    <w:rsid w:val="00BC2E27"/>
    <w:rsid w:val="00BC5285"/>
    <w:rsid w:val="00BC5E9C"/>
    <w:rsid w:val="00BC60E7"/>
    <w:rsid w:val="00BC76BE"/>
    <w:rsid w:val="00BC7D95"/>
    <w:rsid w:val="00BD1536"/>
    <w:rsid w:val="00BD4DBF"/>
    <w:rsid w:val="00BD6898"/>
    <w:rsid w:val="00BD7205"/>
    <w:rsid w:val="00BD72BA"/>
    <w:rsid w:val="00BD7797"/>
    <w:rsid w:val="00BD7A3C"/>
    <w:rsid w:val="00BD7CDE"/>
    <w:rsid w:val="00BD7DB4"/>
    <w:rsid w:val="00BE0897"/>
    <w:rsid w:val="00BE0B37"/>
    <w:rsid w:val="00BE31A3"/>
    <w:rsid w:val="00BE5162"/>
    <w:rsid w:val="00BE5F5D"/>
    <w:rsid w:val="00BE63C8"/>
    <w:rsid w:val="00BE69CA"/>
    <w:rsid w:val="00BE753A"/>
    <w:rsid w:val="00BF2830"/>
    <w:rsid w:val="00BF305F"/>
    <w:rsid w:val="00BF37F8"/>
    <w:rsid w:val="00BF5F1F"/>
    <w:rsid w:val="00BF5FC0"/>
    <w:rsid w:val="00BF744D"/>
    <w:rsid w:val="00C00B9A"/>
    <w:rsid w:val="00C04087"/>
    <w:rsid w:val="00C07425"/>
    <w:rsid w:val="00C078DD"/>
    <w:rsid w:val="00C10050"/>
    <w:rsid w:val="00C11D83"/>
    <w:rsid w:val="00C1478D"/>
    <w:rsid w:val="00C1482F"/>
    <w:rsid w:val="00C1629D"/>
    <w:rsid w:val="00C16CB2"/>
    <w:rsid w:val="00C207C3"/>
    <w:rsid w:val="00C20D84"/>
    <w:rsid w:val="00C214A5"/>
    <w:rsid w:val="00C2192B"/>
    <w:rsid w:val="00C23528"/>
    <w:rsid w:val="00C239FB"/>
    <w:rsid w:val="00C249EF"/>
    <w:rsid w:val="00C26557"/>
    <w:rsid w:val="00C26B45"/>
    <w:rsid w:val="00C26C17"/>
    <w:rsid w:val="00C30433"/>
    <w:rsid w:val="00C30527"/>
    <w:rsid w:val="00C32572"/>
    <w:rsid w:val="00C33E0C"/>
    <w:rsid w:val="00C346E8"/>
    <w:rsid w:val="00C34982"/>
    <w:rsid w:val="00C358CB"/>
    <w:rsid w:val="00C35FF8"/>
    <w:rsid w:val="00C36006"/>
    <w:rsid w:val="00C36658"/>
    <w:rsid w:val="00C3698F"/>
    <w:rsid w:val="00C40A60"/>
    <w:rsid w:val="00C40E0F"/>
    <w:rsid w:val="00C4333B"/>
    <w:rsid w:val="00C44D5C"/>
    <w:rsid w:val="00C45417"/>
    <w:rsid w:val="00C458E7"/>
    <w:rsid w:val="00C459BA"/>
    <w:rsid w:val="00C4644E"/>
    <w:rsid w:val="00C46BDA"/>
    <w:rsid w:val="00C47FD3"/>
    <w:rsid w:val="00C47FEA"/>
    <w:rsid w:val="00C500F8"/>
    <w:rsid w:val="00C5327C"/>
    <w:rsid w:val="00C5349C"/>
    <w:rsid w:val="00C5351A"/>
    <w:rsid w:val="00C539AE"/>
    <w:rsid w:val="00C55905"/>
    <w:rsid w:val="00C56C81"/>
    <w:rsid w:val="00C571CA"/>
    <w:rsid w:val="00C625CC"/>
    <w:rsid w:val="00C62686"/>
    <w:rsid w:val="00C626DE"/>
    <w:rsid w:val="00C634C6"/>
    <w:rsid w:val="00C6362E"/>
    <w:rsid w:val="00C64B14"/>
    <w:rsid w:val="00C64D76"/>
    <w:rsid w:val="00C6501E"/>
    <w:rsid w:val="00C6707B"/>
    <w:rsid w:val="00C6749F"/>
    <w:rsid w:val="00C721AB"/>
    <w:rsid w:val="00C72F96"/>
    <w:rsid w:val="00C73B76"/>
    <w:rsid w:val="00C73C43"/>
    <w:rsid w:val="00C73EFD"/>
    <w:rsid w:val="00C766FC"/>
    <w:rsid w:val="00C76E9F"/>
    <w:rsid w:val="00C77166"/>
    <w:rsid w:val="00C777C0"/>
    <w:rsid w:val="00C81C81"/>
    <w:rsid w:val="00C81CF8"/>
    <w:rsid w:val="00C84711"/>
    <w:rsid w:val="00C84933"/>
    <w:rsid w:val="00C8709E"/>
    <w:rsid w:val="00C90E32"/>
    <w:rsid w:val="00C912E8"/>
    <w:rsid w:val="00C92D33"/>
    <w:rsid w:val="00C952AF"/>
    <w:rsid w:val="00C97122"/>
    <w:rsid w:val="00CA1911"/>
    <w:rsid w:val="00CA51C4"/>
    <w:rsid w:val="00CA6538"/>
    <w:rsid w:val="00CA6726"/>
    <w:rsid w:val="00CB0339"/>
    <w:rsid w:val="00CB06FB"/>
    <w:rsid w:val="00CB0CD0"/>
    <w:rsid w:val="00CB1F2B"/>
    <w:rsid w:val="00CB2F00"/>
    <w:rsid w:val="00CB3CFA"/>
    <w:rsid w:val="00CB526C"/>
    <w:rsid w:val="00CB682F"/>
    <w:rsid w:val="00CC1363"/>
    <w:rsid w:val="00CC1582"/>
    <w:rsid w:val="00CC4A1D"/>
    <w:rsid w:val="00CC6438"/>
    <w:rsid w:val="00CC6EC4"/>
    <w:rsid w:val="00CD0F59"/>
    <w:rsid w:val="00CD33EF"/>
    <w:rsid w:val="00CD7846"/>
    <w:rsid w:val="00CE0483"/>
    <w:rsid w:val="00CE073B"/>
    <w:rsid w:val="00CE0AE5"/>
    <w:rsid w:val="00CE1358"/>
    <w:rsid w:val="00CE1F57"/>
    <w:rsid w:val="00CE2162"/>
    <w:rsid w:val="00CE31F5"/>
    <w:rsid w:val="00CE3D7D"/>
    <w:rsid w:val="00CE4B20"/>
    <w:rsid w:val="00CE5E8F"/>
    <w:rsid w:val="00CE66B8"/>
    <w:rsid w:val="00CF144B"/>
    <w:rsid w:val="00CF29F5"/>
    <w:rsid w:val="00CF31C9"/>
    <w:rsid w:val="00CF4C21"/>
    <w:rsid w:val="00CF5B2C"/>
    <w:rsid w:val="00D02211"/>
    <w:rsid w:val="00D02755"/>
    <w:rsid w:val="00D04DC4"/>
    <w:rsid w:val="00D06196"/>
    <w:rsid w:val="00D06531"/>
    <w:rsid w:val="00D10B11"/>
    <w:rsid w:val="00D1145A"/>
    <w:rsid w:val="00D1204D"/>
    <w:rsid w:val="00D13B18"/>
    <w:rsid w:val="00D14E67"/>
    <w:rsid w:val="00D173A4"/>
    <w:rsid w:val="00D2099C"/>
    <w:rsid w:val="00D213E8"/>
    <w:rsid w:val="00D2192E"/>
    <w:rsid w:val="00D2211B"/>
    <w:rsid w:val="00D22DE6"/>
    <w:rsid w:val="00D22DF0"/>
    <w:rsid w:val="00D23237"/>
    <w:rsid w:val="00D23251"/>
    <w:rsid w:val="00D2371B"/>
    <w:rsid w:val="00D2377A"/>
    <w:rsid w:val="00D23B17"/>
    <w:rsid w:val="00D26103"/>
    <w:rsid w:val="00D26C85"/>
    <w:rsid w:val="00D27821"/>
    <w:rsid w:val="00D27F4A"/>
    <w:rsid w:val="00D30A78"/>
    <w:rsid w:val="00D31760"/>
    <w:rsid w:val="00D318B4"/>
    <w:rsid w:val="00D32697"/>
    <w:rsid w:val="00D3335A"/>
    <w:rsid w:val="00D33587"/>
    <w:rsid w:val="00D3365C"/>
    <w:rsid w:val="00D352DC"/>
    <w:rsid w:val="00D35B05"/>
    <w:rsid w:val="00D36CBC"/>
    <w:rsid w:val="00D42A76"/>
    <w:rsid w:val="00D43A47"/>
    <w:rsid w:val="00D516D7"/>
    <w:rsid w:val="00D52778"/>
    <w:rsid w:val="00D53986"/>
    <w:rsid w:val="00D53B3A"/>
    <w:rsid w:val="00D5429D"/>
    <w:rsid w:val="00D56B2A"/>
    <w:rsid w:val="00D61BAF"/>
    <w:rsid w:val="00D62F07"/>
    <w:rsid w:val="00D63409"/>
    <w:rsid w:val="00D6566D"/>
    <w:rsid w:val="00D6728F"/>
    <w:rsid w:val="00D67365"/>
    <w:rsid w:val="00D70DB6"/>
    <w:rsid w:val="00D72709"/>
    <w:rsid w:val="00D728E1"/>
    <w:rsid w:val="00D731AC"/>
    <w:rsid w:val="00D7344E"/>
    <w:rsid w:val="00D7350C"/>
    <w:rsid w:val="00D7363E"/>
    <w:rsid w:val="00D7407A"/>
    <w:rsid w:val="00D7408A"/>
    <w:rsid w:val="00D74264"/>
    <w:rsid w:val="00D74415"/>
    <w:rsid w:val="00D75027"/>
    <w:rsid w:val="00D84D90"/>
    <w:rsid w:val="00D90E62"/>
    <w:rsid w:val="00D9230F"/>
    <w:rsid w:val="00D92756"/>
    <w:rsid w:val="00D9304F"/>
    <w:rsid w:val="00D934AA"/>
    <w:rsid w:val="00D93BB9"/>
    <w:rsid w:val="00D94C6A"/>
    <w:rsid w:val="00D95444"/>
    <w:rsid w:val="00D96015"/>
    <w:rsid w:val="00D969EE"/>
    <w:rsid w:val="00D96A17"/>
    <w:rsid w:val="00D976CC"/>
    <w:rsid w:val="00DA0446"/>
    <w:rsid w:val="00DA30C7"/>
    <w:rsid w:val="00DA57A3"/>
    <w:rsid w:val="00DA615C"/>
    <w:rsid w:val="00DA741A"/>
    <w:rsid w:val="00DB1111"/>
    <w:rsid w:val="00DB362F"/>
    <w:rsid w:val="00DB3F71"/>
    <w:rsid w:val="00DB4742"/>
    <w:rsid w:val="00DB59F7"/>
    <w:rsid w:val="00DB7763"/>
    <w:rsid w:val="00DC6151"/>
    <w:rsid w:val="00DC6169"/>
    <w:rsid w:val="00DC740C"/>
    <w:rsid w:val="00DC7C55"/>
    <w:rsid w:val="00DD1DF6"/>
    <w:rsid w:val="00DD2C3D"/>
    <w:rsid w:val="00DD3790"/>
    <w:rsid w:val="00DD381D"/>
    <w:rsid w:val="00DD43A7"/>
    <w:rsid w:val="00DD643F"/>
    <w:rsid w:val="00DD67E9"/>
    <w:rsid w:val="00DE03DF"/>
    <w:rsid w:val="00DE0A34"/>
    <w:rsid w:val="00DE12A9"/>
    <w:rsid w:val="00DE14DE"/>
    <w:rsid w:val="00DE16B8"/>
    <w:rsid w:val="00DE1B5D"/>
    <w:rsid w:val="00DE4772"/>
    <w:rsid w:val="00DE549D"/>
    <w:rsid w:val="00DE5C2D"/>
    <w:rsid w:val="00DF17C6"/>
    <w:rsid w:val="00DF282B"/>
    <w:rsid w:val="00DF28B1"/>
    <w:rsid w:val="00DF56AD"/>
    <w:rsid w:val="00DF6286"/>
    <w:rsid w:val="00DF6D60"/>
    <w:rsid w:val="00DF7D97"/>
    <w:rsid w:val="00DF7FEE"/>
    <w:rsid w:val="00E00C17"/>
    <w:rsid w:val="00E01170"/>
    <w:rsid w:val="00E02963"/>
    <w:rsid w:val="00E04C97"/>
    <w:rsid w:val="00E05334"/>
    <w:rsid w:val="00E108E1"/>
    <w:rsid w:val="00E10FAA"/>
    <w:rsid w:val="00E11320"/>
    <w:rsid w:val="00E11EB4"/>
    <w:rsid w:val="00E121D8"/>
    <w:rsid w:val="00E122EB"/>
    <w:rsid w:val="00E1394F"/>
    <w:rsid w:val="00E1498A"/>
    <w:rsid w:val="00E15A4C"/>
    <w:rsid w:val="00E15A7E"/>
    <w:rsid w:val="00E16AB7"/>
    <w:rsid w:val="00E170E2"/>
    <w:rsid w:val="00E1758F"/>
    <w:rsid w:val="00E20A33"/>
    <w:rsid w:val="00E20F52"/>
    <w:rsid w:val="00E211C3"/>
    <w:rsid w:val="00E22263"/>
    <w:rsid w:val="00E22AC9"/>
    <w:rsid w:val="00E24E2A"/>
    <w:rsid w:val="00E24FBF"/>
    <w:rsid w:val="00E273A7"/>
    <w:rsid w:val="00E27E72"/>
    <w:rsid w:val="00E27F10"/>
    <w:rsid w:val="00E31B35"/>
    <w:rsid w:val="00E34B01"/>
    <w:rsid w:val="00E3511C"/>
    <w:rsid w:val="00E375BF"/>
    <w:rsid w:val="00E41E2F"/>
    <w:rsid w:val="00E44427"/>
    <w:rsid w:val="00E44B9F"/>
    <w:rsid w:val="00E45914"/>
    <w:rsid w:val="00E476DC"/>
    <w:rsid w:val="00E47A28"/>
    <w:rsid w:val="00E47B05"/>
    <w:rsid w:val="00E500DC"/>
    <w:rsid w:val="00E51878"/>
    <w:rsid w:val="00E51F9F"/>
    <w:rsid w:val="00E6360E"/>
    <w:rsid w:val="00E6362E"/>
    <w:rsid w:val="00E6395F"/>
    <w:rsid w:val="00E650CF"/>
    <w:rsid w:val="00E66FBB"/>
    <w:rsid w:val="00E7462B"/>
    <w:rsid w:val="00E747BD"/>
    <w:rsid w:val="00E74B91"/>
    <w:rsid w:val="00E7648E"/>
    <w:rsid w:val="00E76E2F"/>
    <w:rsid w:val="00E813CE"/>
    <w:rsid w:val="00E82A96"/>
    <w:rsid w:val="00E83806"/>
    <w:rsid w:val="00E8435C"/>
    <w:rsid w:val="00E8462A"/>
    <w:rsid w:val="00E85D12"/>
    <w:rsid w:val="00E86D73"/>
    <w:rsid w:val="00E87B2C"/>
    <w:rsid w:val="00E91E8E"/>
    <w:rsid w:val="00E91F49"/>
    <w:rsid w:val="00E92116"/>
    <w:rsid w:val="00E924E8"/>
    <w:rsid w:val="00E92737"/>
    <w:rsid w:val="00E92770"/>
    <w:rsid w:val="00E93767"/>
    <w:rsid w:val="00E94A2D"/>
    <w:rsid w:val="00E97387"/>
    <w:rsid w:val="00EA07AD"/>
    <w:rsid w:val="00EA1EE7"/>
    <w:rsid w:val="00EA4EBC"/>
    <w:rsid w:val="00EA5716"/>
    <w:rsid w:val="00EA5F66"/>
    <w:rsid w:val="00EA7B96"/>
    <w:rsid w:val="00EA7F7F"/>
    <w:rsid w:val="00EB08C7"/>
    <w:rsid w:val="00EB171C"/>
    <w:rsid w:val="00EB1A70"/>
    <w:rsid w:val="00EB1D20"/>
    <w:rsid w:val="00EB298C"/>
    <w:rsid w:val="00EB3334"/>
    <w:rsid w:val="00EB348F"/>
    <w:rsid w:val="00EB3B4A"/>
    <w:rsid w:val="00EB5382"/>
    <w:rsid w:val="00EB5430"/>
    <w:rsid w:val="00EB55FF"/>
    <w:rsid w:val="00EC0D33"/>
    <w:rsid w:val="00EC1DE8"/>
    <w:rsid w:val="00EC2923"/>
    <w:rsid w:val="00EC55CD"/>
    <w:rsid w:val="00EC5ECA"/>
    <w:rsid w:val="00EC63C9"/>
    <w:rsid w:val="00EC6C0E"/>
    <w:rsid w:val="00ED1CCE"/>
    <w:rsid w:val="00ED4265"/>
    <w:rsid w:val="00ED543D"/>
    <w:rsid w:val="00ED5ABE"/>
    <w:rsid w:val="00ED61A5"/>
    <w:rsid w:val="00ED63FD"/>
    <w:rsid w:val="00ED6953"/>
    <w:rsid w:val="00ED6B9C"/>
    <w:rsid w:val="00ED6BF1"/>
    <w:rsid w:val="00ED71CC"/>
    <w:rsid w:val="00EE0152"/>
    <w:rsid w:val="00EE03F0"/>
    <w:rsid w:val="00EE0F4F"/>
    <w:rsid w:val="00EE3211"/>
    <w:rsid w:val="00EE3449"/>
    <w:rsid w:val="00EE43C7"/>
    <w:rsid w:val="00EE64D8"/>
    <w:rsid w:val="00EE6DBA"/>
    <w:rsid w:val="00EE7726"/>
    <w:rsid w:val="00EF028D"/>
    <w:rsid w:val="00EF2321"/>
    <w:rsid w:val="00EF46E4"/>
    <w:rsid w:val="00EF7C64"/>
    <w:rsid w:val="00F004FF"/>
    <w:rsid w:val="00F00579"/>
    <w:rsid w:val="00F01F06"/>
    <w:rsid w:val="00F023E0"/>
    <w:rsid w:val="00F025D3"/>
    <w:rsid w:val="00F03627"/>
    <w:rsid w:val="00F03D5B"/>
    <w:rsid w:val="00F03DE1"/>
    <w:rsid w:val="00F05C51"/>
    <w:rsid w:val="00F0648E"/>
    <w:rsid w:val="00F104E8"/>
    <w:rsid w:val="00F12168"/>
    <w:rsid w:val="00F13C41"/>
    <w:rsid w:val="00F14797"/>
    <w:rsid w:val="00F1539E"/>
    <w:rsid w:val="00F15BC1"/>
    <w:rsid w:val="00F16E17"/>
    <w:rsid w:val="00F16EEC"/>
    <w:rsid w:val="00F17D12"/>
    <w:rsid w:val="00F21212"/>
    <w:rsid w:val="00F22DD9"/>
    <w:rsid w:val="00F22E3D"/>
    <w:rsid w:val="00F25233"/>
    <w:rsid w:val="00F256B2"/>
    <w:rsid w:val="00F264DD"/>
    <w:rsid w:val="00F32BAA"/>
    <w:rsid w:val="00F32E94"/>
    <w:rsid w:val="00F34BB6"/>
    <w:rsid w:val="00F37418"/>
    <w:rsid w:val="00F37E6B"/>
    <w:rsid w:val="00F40365"/>
    <w:rsid w:val="00F406B2"/>
    <w:rsid w:val="00F409E3"/>
    <w:rsid w:val="00F41A4C"/>
    <w:rsid w:val="00F42022"/>
    <w:rsid w:val="00F43533"/>
    <w:rsid w:val="00F4477B"/>
    <w:rsid w:val="00F51313"/>
    <w:rsid w:val="00F526B9"/>
    <w:rsid w:val="00F53326"/>
    <w:rsid w:val="00F53CE4"/>
    <w:rsid w:val="00F55EFE"/>
    <w:rsid w:val="00F562A1"/>
    <w:rsid w:val="00F57231"/>
    <w:rsid w:val="00F643CC"/>
    <w:rsid w:val="00F655DA"/>
    <w:rsid w:val="00F664CB"/>
    <w:rsid w:val="00F70C6E"/>
    <w:rsid w:val="00F70FA7"/>
    <w:rsid w:val="00F7238D"/>
    <w:rsid w:val="00F74C42"/>
    <w:rsid w:val="00F76C67"/>
    <w:rsid w:val="00F81B18"/>
    <w:rsid w:val="00F82188"/>
    <w:rsid w:val="00F82F04"/>
    <w:rsid w:val="00F82F88"/>
    <w:rsid w:val="00F8327F"/>
    <w:rsid w:val="00F84314"/>
    <w:rsid w:val="00F8515C"/>
    <w:rsid w:val="00F90EB1"/>
    <w:rsid w:val="00F90F37"/>
    <w:rsid w:val="00F91D06"/>
    <w:rsid w:val="00F92C67"/>
    <w:rsid w:val="00F92CFA"/>
    <w:rsid w:val="00F93698"/>
    <w:rsid w:val="00F94141"/>
    <w:rsid w:val="00F9447F"/>
    <w:rsid w:val="00F97863"/>
    <w:rsid w:val="00F97F51"/>
    <w:rsid w:val="00FA1E10"/>
    <w:rsid w:val="00FA1F09"/>
    <w:rsid w:val="00FA2E93"/>
    <w:rsid w:val="00FA3838"/>
    <w:rsid w:val="00FA600A"/>
    <w:rsid w:val="00FA7D60"/>
    <w:rsid w:val="00FB00B9"/>
    <w:rsid w:val="00FB09EF"/>
    <w:rsid w:val="00FB3298"/>
    <w:rsid w:val="00FB4BAA"/>
    <w:rsid w:val="00FB58E0"/>
    <w:rsid w:val="00FB630F"/>
    <w:rsid w:val="00FB6541"/>
    <w:rsid w:val="00FB7A17"/>
    <w:rsid w:val="00FC5D3E"/>
    <w:rsid w:val="00FC5F00"/>
    <w:rsid w:val="00FC5F83"/>
    <w:rsid w:val="00FC79CA"/>
    <w:rsid w:val="00FD0757"/>
    <w:rsid w:val="00FD295E"/>
    <w:rsid w:val="00FD3C0F"/>
    <w:rsid w:val="00FD4B07"/>
    <w:rsid w:val="00FD7E72"/>
    <w:rsid w:val="00FE068B"/>
    <w:rsid w:val="00FE0890"/>
    <w:rsid w:val="00FE0FDC"/>
    <w:rsid w:val="00FE10FF"/>
    <w:rsid w:val="00FE123D"/>
    <w:rsid w:val="00FE2A18"/>
    <w:rsid w:val="00FE3514"/>
    <w:rsid w:val="00FE4EF0"/>
    <w:rsid w:val="00FE5117"/>
    <w:rsid w:val="00FE558A"/>
    <w:rsid w:val="00FE57DB"/>
    <w:rsid w:val="00FF332A"/>
    <w:rsid w:val="00FF37E7"/>
    <w:rsid w:val="00FF487C"/>
    <w:rsid w:val="00FF5F6B"/>
    <w:rsid w:val="00FF6396"/>
    <w:rsid w:val="00FF6631"/>
    <w:rsid w:val="00FF6FE7"/>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Verdana"/>
      <w:sz w:val="22"/>
      <w:szCs w:val="22"/>
    </w:rPr>
  </w:style>
  <w:style w:type="paragraph" w:styleId="Heading1">
    <w:name w:val="heading 1"/>
    <w:basedOn w:val="Normal"/>
    <w:next w:val="Normal"/>
    <w:link w:val="Heading1Char"/>
    <w:uiPriority w:val="99"/>
    <w:qFormat/>
    <w:pPr>
      <w:keepNext/>
      <w:spacing w:after="120"/>
      <w:outlineLvl w:val="0"/>
    </w:pPr>
  </w:style>
  <w:style w:type="paragraph" w:styleId="Heading2">
    <w:name w:val="heading 2"/>
    <w:basedOn w:val="Normal"/>
    <w:next w:val="Normal"/>
    <w:link w:val="Heading2Char"/>
    <w:uiPriority w:val="99"/>
    <w:qFormat/>
    <w:pPr>
      <w:keepNext/>
      <w:spacing w:after="120"/>
      <w:ind w:left="5760"/>
      <w:outlineLvl w:val="1"/>
    </w:p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9"/>
    <w:qFormat/>
    <w:pPr>
      <w:keepNext/>
      <w:framePr w:hSpace="180" w:wrap="auto" w:hAnchor="margin" w:xAlign="center" w:y="540"/>
      <w:tabs>
        <w:tab w:val="left" w:pos="6720"/>
      </w:tabs>
      <w:jc w:val="center"/>
      <w:outlineLvl w:val="3"/>
    </w:pPr>
    <w:rPr>
      <w:b/>
      <w:bCs/>
      <w:sz w:val="32"/>
      <w:szCs w:val="32"/>
    </w:rPr>
  </w:style>
  <w:style w:type="paragraph" w:styleId="Heading5">
    <w:name w:val="heading 5"/>
    <w:basedOn w:val="Normal"/>
    <w:next w:val="Normal"/>
    <w:link w:val="Heading5Char"/>
    <w:uiPriority w:val="99"/>
    <w:qFormat/>
    <w:pPr>
      <w:keepNext/>
      <w:spacing w:after="120"/>
      <w:outlineLvl w:val="4"/>
    </w:pPr>
    <w:rPr>
      <w:b/>
      <w:bCs/>
    </w:rPr>
  </w:style>
  <w:style w:type="paragraph" w:styleId="Heading6">
    <w:name w:val="heading 6"/>
    <w:basedOn w:val="Normal"/>
    <w:next w:val="Normal"/>
    <w:link w:val="Heading6Char"/>
    <w:uiPriority w:val="99"/>
    <w:qFormat/>
    <w:pPr>
      <w:keepNext/>
      <w:outlineLvl w:val="5"/>
    </w:pPr>
    <w:rPr>
      <w:b/>
      <w:bCs/>
      <w:color w:val="000000"/>
    </w:rPr>
  </w:style>
  <w:style w:type="paragraph" w:styleId="Heading7">
    <w:name w:val="heading 7"/>
    <w:basedOn w:val="Normal"/>
    <w:next w:val="Normal"/>
    <w:link w:val="Heading7Char"/>
    <w:uiPriority w:val="99"/>
    <w:qFormat/>
    <w:pPr>
      <w:keepNext/>
      <w:spacing w:after="120"/>
      <w:outlineLvl w:val="6"/>
    </w:pPr>
  </w:style>
  <w:style w:type="paragraph" w:styleId="Heading8">
    <w:name w:val="heading 8"/>
    <w:basedOn w:val="Normal"/>
    <w:next w:val="Normal"/>
    <w:link w:val="Heading8Char"/>
    <w:uiPriority w:val="99"/>
    <w:qFormat/>
    <w:pPr>
      <w:keepNext/>
      <w:spacing w:after="12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9"/>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cap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rPr>
      <w:rFonts w:ascii="Verdana" w:hAnsi="Verdana" w:cs="Verdana"/>
      <w:sz w:val="20"/>
      <w:szCs w:val="20"/>
    </w:rPr>
  </w:style>
  <w:style w:type="character" w:styleId="FootnoteReference">
    <w:name w:val="footnote reference"/>
    <w:uiPriority w:val="99"/>
    <w:semiHidden/>
    <w:rPr>
      <w:rFonts w:cs="Times New Roman"/>
      <w:vertAlign w:val="superscript"/>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Verdana" w:hAnsi="Verdana" w:cs="Verdana"/>
    </w:rPr>
  </w:style>
  <w:style w:type="character" w:styleId="Hyperlink">
    <w:name w:val="Hyperlink"/>
    <w:uiPriority w:val="99"/>
    <w:rPr>
      <w:rFonts w:cs="Times New Roman"/>
      <w:color w:val="0000FF"/>
      <w:u w:val="single"/>
    </w:rPr>
  </w:style>
  <w:style w:type="paragraph" w:styleId="BodyText2">
    <w:name w:val="Body Text 2"/>
    <w:basedOn w:val="Normal"/>
    <w:link w:val="BodyText2Char"/>
    <w:uiPriority w:val="99"/>
    <w:pPr>
      <w:spacing w:after="120"/>
    </w:pPr>
  </w:style>
  <w:style w:type="character" w:customStyle="1" w:styleId="BodyText2Char">
    <w:name w:val="Body Text 2 Char"/>
    <w:link w:val="BodyText2"/>
    <w:uiPriority w:val="99"/>
    <w:semiHidden/>
    <w:rPr>
      <w:rFonts w:ascii="Verdana" w:hAnsi="Verdana" w:cs="Verdana"/>
    </w:rPr>
  </w:style>
  <w:style w:type="paragraph" w:styleId="BodyText3">
    <w:name w:val="Body Text 3"/>
    <w:basedOn w:val="Normal"/>
    <w:link w:val="BodyText3Char"/>
    <w:uiPriority w:val="99"/>
    <w:pPr>
      <w:spacing w:after="120"/>
    </w:pPr>
    <w:rPr>
      <w:color w:val="000000"/>
    </w:rPr>
  </w:style>
  <w:style w:type="character" w:customStyle="1" w:styleId="BodyText3Char">
    <w:name w:val="Body Text 3 Char"/>
    <w:link w:val="BodyText3"/>
    <w:uiPriority w:val="99"/>
    <w:semiHidden/>
    <w:rPr>
      <w:rFonts w:ascii="Verdana" w:hAnsi="Verdana" w:cs="Verdana"/>
      <w:sz w:val="16"/>
      <w:szCs w:val="16"/>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character" w:styleId="FollowedHyperlink">
    <w:name w:val="FollowedHyperlink"/>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Verdana" w:hAnsi="Verdana" w:cs="Verdan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Verdana" w:hAnsi="Verdana" w:cs="Verdana"/>
    </w:rPr>
  </w:style>
  <w:style w:type="character" w:styleId="PageNumber">
    <w:name w:val="page number"/>
    <w:uiPriority w:val="99"/>
    <w:rPr>
      <w:rFonts w:cs="Times New Roman"/>
    </w:rPr>
  </w:style>
  <w:style w:type="character" w:customStyle="1" w:styleId="Typewriter">
    <w:name w:val="Typewriter"/>
    <w:uiPriority w:val="99"/>
    <w:rPr>
      <w:rFonts w:ascii="Courier New" w:hAnsi="Courier New"/>
      <w:sz w:val="20"/>
    </w:rPr>
  </w:style>
  <w:style w:type="character" w:styleId="Strong">
    <w:name w:val="Strong"/>
    <w:uiPriority w:val="22"/>
    <w:qFormat/>
    <w:rPr>
      <w:rFonts w:cs="Times New Roman"/>
      <w:b/>
      <w:bCs/>
    </w:rPr>
  </w:style>
  <w:style w:type="paragraph" w:styleId="Subtitle">
    <w:name w:val="Subtitle"/>
    <w:basedOn w:val="Normal"/>
    <w:link w:val="SubtitleChar"/>
    <w:uiPriority w:val="99"/>
    <w:qFormat/>
    <w:pPr>
      <w:jc w:val="center"/>
    </w:pPr>
    <w:rPr>
      <w:rFonts w:ascii="Arial" w:hAnsi="Arial" w:cs="Arial"/>
      <w:b/>
      <w:bCs/>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paragraph" w:styleId="BodyTextIndent">
    <w:name w:val="Body Text Indent"/>
    <w:basedOn w:val="Normal"/>
    <w:link w:val="BodyTextIndentChar"/>
    <w:uiPriority w:val="99"/>
    <w:pPr>
      <w:spacing w:after="120"/>
      <w:ind w:left="540"/>
    </w:pPr>
    <w:rPr>
      <w:i/>
      <w:iCs/>
    </w:rPr>
  </w:style>
  <w:style w:type="character" w:customStyle="1" w:styleId="BodyTextIndentChar">
    <w:name w:val="Body Text Indent Char"/>
    <w:link w:val="BodyTextIndent"/>
    <w:uiPriority w:val="99"/>
    <w:semiHidden/>
    <w:rPr>
      <w:rFonts w:ascii="Verdana" w:hAnsi="Verdana" w:cs="Verdana"/>
    </w:rPr>
  </w:style>
  <w:style w:type="character" w:customStyle="1" w:styleId="bluebold2">
    <w:name w:val="bluebold2"/>
    <w:uiPriority w:val="99"/>
    <w:rPr>
      <w:rFonts w:cs="Times New Roman"/>
    </w:rPr>
  </w:style>
  <w:style w:type="character" w:customStyle="1" w:styleId="gray">
    <w:name w:val="gray"/>
    <w:uiPriority w:val="99"/>
    <w:rPr>
      <w:rFonts w:cs="Times New Roman"/>
    </w:rPr>
  </w:style>
  <w:style w:type="character" w:customStyle="1" w:styleId="fontstyle">
    <w:name w:val="fontstyle"/>
    <w:uiPriority w:val="99"/>
    <w:rPr>
      <w:rFonts w:cs="Times New Roman"/>
    </w:rPr>
  </w:style>
  <w:style w:type="paragraph" w:styleId="ListNumber">
    <w:name w:val="List Number"/>
    <w:basedOn w:val="List"/>
    <w:uiPriority w:val="99"/>
    <w:pPr>
      <w:spacing w:after="240" w:line="240" w:lineRule="atLeast"/>
      <w:ind w:left="0" w:firstLine="0"/>
    </w:pPr>
    <w:rPr>
      <w:rFonts w:ascii="Garamond" w:hAnsi="Garamond" w:cs="Garamond"/>
      <w:spacing w:val="-5"/>
    </w:rPr>
  </w:style>
  <w:style w:type="paragraph" w:customStyle="1" w:styleId="Picture">
    <w:name w:val="Picture"/>
    <w:basedOn w:val="BodyText"/>
    <w:uiPriority w:val="99"/>
    <w:pPr>
      <w:spacing w:after="0" w:line="240" w:lineRule="atLeast"/>
    </w:pPr>
    <w:rPr>
      <w:rFonts w:ascii="Wingdings" w:hAnsi="Wingdings" w:cs="Wingdings"/>
      <w:b/>
      <w:bCs/>
      <w:color w:val="FFFFFF"/>
      <w:sz w:val="72"/>
      <w:szCs w:val="72"/>
    </w:rPr>
  </w:style>
  <w:style w:type="paragraph" w:customStyle="1" w:styleId="SubtitleCover">
    <w:name w:val="Subtitle Cover"/>
    <w:basedOn w:val="Normal"/>
    <w:next w:val="Normal"/>
    <w:uiPriority w:val="99"/>
    <w:pPr>
      <w:keepNext/>
      <w:spacing w:before="960" w:line="400" w:lineRule="atLeast"/>
    </w:pPr>
    <w:rPr>
      <w:rFonts w:ascii="Garamond" w:hAnsi="Garamond" w:cs="Garamond"/>
      <w:i/>
      <w:iCs/>
      <w:spacing w:val="-10"/>
      <w:kern w:val="28"/>
      <w:sz w:val="40"/>
      <w:szCs w:val="40"/>
    </w:rPr>
  </w:style>
  <w:style w:type="paragraph" w:customStyle="1" w:styleId="TitleCover">
    <w:name w:val="Title Cover"/>
    <w:basedOn w:val="Normal"/>
    <w:next w:val="SubtitleCover"/>
    <w:uiPriority w:val="99"/>
    <w:pPr>
      <w:keepNext/>
      <w:keepLines/>
      <w:pBdr>
        <w:bottom w:val="single" w:sz="6" w:space="22" w:color="auto"/>
      </w:pBdr>
      <w:spacing w:line="300" w:lineRule="exact"/>
    </w:pPr>
    <w:rPr>
      <w:rFonts w:ascii="Garamond" w:hAnsi="Garamond" w:cs="Garamond"/>
      <w:caps/>
      <w:spacing w:val="-10"/>
      <w:kern w:val="28"/>
      <w:sz w:val="32"/>
      <w:szCs w:val="32"/>
    </w:rPr>
  </w:style>
  <w:style w:type="paragraph" w:customStyle="1" w:styleId="CompanyName">
    <w:name w:val="Company Name"/>
    <w:basedOn w:val="Normal"/>
    <w:next w:val="TitleCover"/>
    <w:uiPriority w:val="99"/>
    <w:pPr>
      <w:keepNext/>
      <w:pBdr>
        <w:top w:val="single" w:sz="6" w:space="5" w:color="auto"/>
      </w:pBdr>
      <w:spacing w:after="240" w:line="300" w:lineRule="exact"/>
    </w:pPr>
    <w:rPr>
      <w:rFonts w:ascii="Garamond" w:hAnsi="Garamond" w:cs="Garamond"/>
      <w:caps/>
      <w:spacing w:val="-10"/>
      <w:sz w:val="32"/>
      <w:szCs w:val="32"/>
    </w:rPr>
  </w:style>
  <w:style w:type="paragraph" w:customStyle="1" w:styleId="Icon2">
    <w:name w:val="Icon 2"/>
    <w:basedOn w:val="Normal"/>
    <w:next w:val="Heading3"/>
    <w:uiPriority w:val="99"/>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ReturnAddress">
    <w:name w:val="Return Address"/>
    <w:basedOn w:val="Normal"/>
    <w:uiPriority w:val="99"/>
    <w:pPr>
      <w:keepLines/>
      <w:spacing w:line="160" w:lineRule="atLeast"/>
      <w:jc w:val="center"/>
    </w:pPr>
    <w:rPr>
      <w:rFonts w:ascii="Arial" w:hAnsi="Arial" w:cs="Arial"/>
      <w:sz w:val="15"/>
      <w:szCs w:val="15"/>
    </w:rPr>
  </w:style>
  <w:style w:type="paragraph" w:styleId="NormalWeb">
    <w:name w:val="Normal (Web)"/>
    <w:basedOn w:val="Normal"/>
    <w:uiPriority w:val="99"/>
    <w:pPr>
      <w:spacing w:before="100" w:after="100"/>
    </w:pPr>
  </w:style>
  <w:style w:type="paragraph" w:styleId="List">
    <w:name w:val="List"/>
    <w:basedOn w:val="Normal"/>
    <w:uiPriority w:val="99"/>
    <w:pPr>
      <w:ind w:left="360" w:hanging="360"/>
    </w:pPr>
  </w:style>
  <w:style w:type="paragraph" w:customStyle="1" w:styleId="H3">
    <w:name w:val="H3"/>
    <w:basedOn w:val="Normal"/>
    <w:next w:val="Normal"/>
    <w:uiPriority w:val="99"/>
    <w:pPr>
      <w:keepNext/>
      <w:spacing w:before="100" w:after="100"/>
      <w:outlineLvl w:val="3"/>
    </w:pPr>
    <w:rPr>
      <w:b/>
      <w:bCs/>
      <w:sz w:val="28"/>
      <w:szCs w:val="28"/>
    </w:rPr>
  </w:style>
  <w:style w:type="character" w:styleId="HTMLTypewriter">
    <w:name w:val="HTML Typewriter"/>
    <w:uiPriority w:val="99"/>
    <w:rsid w:val="009012EA"/>
    <w:rPr>
      <w:rFonts w:ascii="Courier New" w:eastAsia="Times New Roman" w:hAnsi="Courier New" w:cs="Courier New"/>
      <w:sz w:val="20"/>
      <w:szCs w:val="20"/>
    </w:rPr>
  </w:style>
  <w:style w:type="character" w:customStyle="1" w:styleId="yshortcuts">
    <w:name w:val="yshortcuts"/>
    <w:uiPriority w:val="99"/>
    <w:rsid w:val="00C16CB2"/>
    <w:rPr>
      <w:rFonts w:cs="Times New Roman"/>
    </w:rPr>
  </w:style>
  <w:style w:type="paragraph" w:customStyle="1" w:styleId="DefaultText">
    <w:name w:val="Default Text"/>
    <w:basedOn w:val="Normal"/>
    <w:uiPriority w:val="99"/>
    <w:rsid w:val="00513F62"/>
    <w:pPr>
      <w:autoSpaceDE w:val="0"/>
      <w:autoSpaceDN w:val="0"/>
    </w:pPr>
    <w:rPr>
      <w:rFonts w:ascii="Times New Roman" w:hAnsi="Times New Roman" w:cs="Times New Roman"/>
      <w:sz w:val="24"/>
      <w:szCs w:val="24"/>
    </w:rPr>
  </w:style>
  <w:style w:type="character" w:customStyle="1" w:styleId="bluetext1">
    <w:name w:val="bluetext1"/>
    <w:uiPriority w:val="99"/>
    <w:rsid w:val="002A7D17"/>
    <w:rPr>
      <w:rFonts w:cs="Times New Roman"/>
    </w:rPr>
  </w:style>
  <w:style w:type="paragraph" w:styleId="HTMLAddress">
    <w:name w:val="HTML Address"/>
    <w:basedOn w:val="Normal"/>
    <w:link w:val="HTMLAddressChar"/>
    <w:uiPriority w:val="99"/>
    <w:rsid w:val="005C2965"/>
    <w:rPr>
      <w:rFonts w:ascii="Times New Roman" w:hAnsi="Times New Roman" w:cs="Times New Roman"/>
      <w:i/>
      <w:iCs/>
      <w:sz w:val="24"/>
      <w:szCs w:val="24"/>
    </w:rPr>
  </w:style>
  <w:style w:type="character" w:customStyle="1" w:styleId="HTMLAddressChar">
    <w:name w:val="HTML Address Char"/>
    <w:link w:val="HTMLAddress"/>
    <w:uiPriority w:val="99"/>
    <w:semiHidden/>
    <w:rPr>
      <w:rFonts w:ascii="Verdana" w:hAnsi="Verdana" w:cs="Verdana"/>
      <w:i/>
      <w:iCs/>
    </w:rPr>
  </w:style>
  <w:style w:type="character" w:styleId="Emphasis">
    <w:name w:val="Emphasis"/>
    <w:uiPriority w:val="20"/>
    <w:qFormat/>
    <w:rsid w:val="005C2965"/>
    <w:rPr>
      <w:rFonts w:cs="Times New Roman"/>
      <w:i/>
      <w:iCs/>
    </w:rPr>
  </w:style>
  <w:style w:type="paragraph" w:customStyle="1" w:styleId="text">
    <w:name w:val="text"/>
    <w:basedOn w:val="Normal"/>
    <w:uiPriority w:val="99"/>
    <w:rsid w:val="00E650CF"/>
    <w:pPr>
      <w:spacing w:before="100" w:beforeAutospacing="1" w:after="100" w:afterAutospacing="1"/>
    </w:pPr>
    <w:rPr>
      <w:rFonts w:ascii="Times New Roman" w:hAnsi="Times New Roman" w:cs="Times New Roman"/>
      <w:sz w:val="24"/>
      <w:szCs w:val="24"/>
    </w:rPr>
  </w:style>
  <w:style w:type="paragraph" w:styleId="E-mailSignature">
    <w:name w:val="E-mail Signature"/>
    <w:basedOn w:val="Normal"/>
    <w:link w:val="E-mailSignatureChar"/>
    <w:uiPriority w:val="99"/>
    <w:rsid w:val="00E650CF"/>
    <w:pPr>
      <w:spacing w:before="100" w:beforeAutospacing="1" w:after="100" w:afterAutospacing="1"/>
    </w:pPr>
    <w:rPr>
      <w:rFonts w:ascii="Times New Roman" w:hAnsi="Times New Roman" w:cs="Times New Roman"/>
      <w:sz w:val="24"/>
      <w:szCs w:val="24"/>
    </w:rPr>
  </w:style>
  <w:style w:type="character" w:customStyle="1" w:styleId="E-mailSignatureChar">
    <w:name w:val="E-mail Signature Char"/>
    <w:link w:val="E-mailSignature"/>
    <w:uiPriority w:val="99"/>
    <w:semiHidden/>
    <w:rPr>
      <w:rFonts w:ascii="Verdana" w:hAnsi="Verdana" w:cs="Verdana"/>
    </w:rPr>
  </w:style>
  <w:style w:type="paragraph" w:styleId="PlainText">
    <w:name w:val="Plain Text"/>
    <w:basedOn w:val="Normal"/>
    <w:link w:val="PlainTextChar"/>
    <w:uiPriority w:val="99"/>
    <w:rsid w:val="00E650CF"/>
    <w:pPr>
      <w:spacing w:before="100" w:beforeAutospacing="1" w:after="100" w:afterAutospacing="1"/>
    </w:pPr>
    <w:rPr>
      <w:rFonts w:ascii="Times New Roman" w:hAnsi="Times New Roman" w:cs="Times New Roman"/>
      <w:sz w:val="24"/>
      <w:szCs w:val="24"/>
    </w:rPr>
  </w:style>
  <w:style w:type="character" w:customStyle="1" w:styleId="PlainTextChar">
    <w:name w:val="Plain Text Char"/>
    <w:link w:val="PlainText"/>
    <w:uiPriority w:val="99"/>
    <w:semiHidden/>
    <w:rPr>
      <w:rFonts w:ascii="Courier New" w:hAnsi="Courier New" w:cs="Courier New"/>
      <w:sz w:val="20"/>
      <w:szCs w:val="20"/>
    </w:rPr>
  </w:style>
  <w:style w:type="paragraph" w:customStyle="1" w:styleId="style15">
    <w:name w:val="style1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76style123">
    <w:name w:val="style76style123"/>
    <w:uiPriority w:val="99"/>
    <w:rsid w:val="00DF6286"/>
    <w:rPr>
      <w:rFonts w:cs="Times New Roman"/>
    </w:rPr>
  </w:style>
  <w:style w:type="character" w:customStyle="1" w:styleId="style1181">
    <w:name w:val="style1181"/>
    <w:uiPriority w:val="99"/>
    <w:rsid w:val="00DF6286"/>
    <w:rPr>
      <w:rFonts w:cs="Times New Roman"/>
    </w:rPr>
  </w:style>
  <w:style w:type="paragraph" w:customStyle="1" w:styleId="style35">
    <w:name w:val="style3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1071">
    <w:name w:val="style1071"/>
    <w:uiPriority w:val="99"/>
    <w:rsid w:val="00DF6286"/>
    <w:rPr>
      <w:rFonts w:cs="Times New Roman"/>
    </w:rPr>
  </w:style>
  <w:style w:type="character" w:customStyle="1" w:styleId="style351">
    <w:name w:val="style351"/>
    <w:uiPriority w:val="99"/>
    <w:rsid w:val="00DF6286"/>
    <w:rPr>
      <w:rFonts w:cs="Times New Roman"/>
    </w:rPr>
  </w:style>
  <w:style w:type="character" w:customStyle="1" w:styleId="style1241">
    <w:name w:val="style1241"/>
    <w:uiPriority w:val="99"/>
    <w:rsid w:val="00DF6286"/>
    <w:rPr>
      <w:rFonts w:cs="Times New Roman"/>
    </w:rPr>
  </w:style>
  <w:style w:type="character" w:customStyle="1" w:styleId="style1271">
    <w:name w:val="style1271"/>
    <w:uiPriority w:val="99"/>
    <w:rsid w:val="00DF6286"/>
    <w:rPr>
      <w:rFonts w:cs="Times New Roman"/>
    </w:rPr>
  </w:style>
  <w:style w:type="character" w:customStyle="1" w:styleId="style151">
    <w:name w:val="style151"/>
    <w:uiPriority w:val="99"/>
    <w:rsid w:val="00DF6286"/>
    <w:rPr>
      <w:rFonts w:cs="Times New Roman"/>
    </w:rPr>
  </w:style>
  <w:style w:type="paragraph" w:customStyle="1" w:styleId="style93">
    <w:name w:val="style93"/>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961">
    <w:name w:val="style961"/>
    <w:uiPriority w:val="99"/>
    <w:rsid w:val="00DF6286"/>
    <w:rPr>
      <w:rFonts w:cs="Times New Roman"/>
    </w:rPr>
  </w:style>
  <w:style w:type="character" w:customStyle="1" w:styleId="style1061">
    <w:name w:val="style1061"/>
    <w:uiPriority w:val="99"/>
    <w:rsid w:val="00DF6286"/>
    <w:rPr>
      <w:rFonts w:cs="Times New Roman"/>
    </w:rPr>
  </w:style>
  <w:style w:type="character" w:customStyle="1" w:styleId="style761">
    <w:name w:val="style761"/>
    <w:uiPriority w:val="99"/>
    <w:rsid w:val="00DF6286"/>
    <w:rPr>
      <w:rFonts w:cs="Times New Roman"/>
    </w:rPr>
  </w:style>
  <w:style w:type="character" w:customStyle="1" w:styleId="style911">
    <w:name w:val="style911"/>
    <w:uiPriority w:val="99"/>
    <w:rsid w:val="00DF6286"/>
    <w:rPr>
      <w:rFonts w:cs="Times New Roman"/>
    </w:rPr>
  </w:style>
  <w:style w:type="paragraph" w:customStyle="1" w:styleId="style44">
    <w:name w:val="style44"/>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91">
    <w:name w:val="style491"/>
    <w:uiPriority w:val="99"/>
    <w:rsid w:val="00B76052"/>
    <w:rPr>
      <w:rFonts w:cs="Times New Roman"/>
    </w:rPr>
  </w:style>
  <w:style w:type="character" w:customStyle="1" w:styleId="style261">
    <w:name w:val="style261"/>
    <w:uiPriority w:val="99"/>
    <w:rsid w:val="00B76052"/>
    <w:rPr>
      <w:rFonts w:cs="Times New Roman"/>
    </w:rPr>
  </w:style>
  <w:style w:type="character" w:customStyle="1" w:styleId="style831">
    <w:name w:val="style831"/>
    <w:uiPriority w:val="99"/>
    <w:rsid w:val="00B76052"/>
    <w:rPr>
      <w:rFonts w:cs="Times New Roman"/>
    </w:rPr>
  </w:style>
  <w:style w:type="paragraph" w:customStyle="1" w:styleId="style27">
    <w:name w:val="style27"/>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81">
    <w:name w:val="style481"/>
    <w:uiPriority w:val="99"/>
    <w:rsid w:val="00B76052"/>
    <w:rPr>
      <w:rFonts w:cs="Times New Roman"/>
    </w:rPr>
  </w:style>
  <w:style w:type="character" w:customStyle="1" w:styleId="style581">
    <w:name w:val="style581"/>
    <w:uiPriority w:val="99"/>
    <w:rsid w:val="00B76052"/>
    <w:rPr>
      <w:rFonts w:cs="Times New Roman"/>
    </w:rPr>
  </w:style>
  <w:style w:type="character" w:customStyle="1" w:styleId="style561">
    <w:name w:val="style561"/>
    <w:uiPriority w:val="99"/>
    <w:rsid w:val="00B76052"/>
    <w:rPr>
      <w:rFonts w:cs="Times New Roman"/>
    </w:rPr>
  </w:style>
  <w:style w:type="character" w:customStyle="1" w:styleId="style531">
    <w:name w:val="style531"/>
    <w:uiPriority w:val="99"/>
    <w:rsid w:val="00B76052"/>
    <w:rPr>
      <w:rFonts w:cs="Times New Roman"/>
    </w:rPr>
  </w:style>
  <w:style w:type="character" w:customStyle="1" w:styleId="style301">
    <w:name w:val="style301"/>
    <w:uiPriority w:val="99"/>
    <w:rsid w:val="00B76052"/>
    <w:rPr>
      <w:rFonts w:cs="Times New Roman"/>
    </w:rPr>
  </w:style>
  <w:style w:type="paragraph" w:customStyle="1" w:styleId="perkins-headlinecolor">
    <w:name w:val="perkins-headlinecolor"/>
    <w:basedOn w:val="Normal"/>
    <w:uiPriority w:val="99"/>
    <w:rsid w:val="006360B0"/>
    <w:pPr>
      <w:spacing w:before="100" w:beforeAutospacing="1" w:after="100" w:afterAutospacing="1"/>
    </w:pPr>
    <w:rPr>
      <w:rFonts w:ascii="Times New Roman" w:hAnsi="Times New Roman" w:cs="Times New Roman"/>
      <w:sz w:val="24"/>
      <w:szCs w:val="24"/>
    </w:rPr>
  </w:style>
  <w:style w:type="paragraph" w:customStyle="1" w:styleId="perkins-bodytext">
    <w:name w:val="perkins-bodytext"/>
    <w:basedOn w:val="Normal"/>
    <w:uiPriority w:val="99"/>
    <w:rsid w:val="006360B0"/>
    <w:pPr>
      <w:spacing w:before="100" w:beforeAutospacing="1" w:after="100" w:afterAutospacing="1"/>
    </w:pPr>
    <w:rPr>
      <w:rFonts w:ascii="Times New Roman" w:hAnsi="Times New Roman" w:cs="Times New Roman"/>
      <w:sz w:val="24"/>
      <w:szCs w:val="24"/>
    </w:rPr>
  </w:style>
  <w:style w:type="character" w:customStyle="1" w:styleId="boldtextcolor2">
    <w:name w:val="boldtext_color2"/>
    <w:uiPriority w:val="99"/>
    <w:rsid w:val="00567722"/>
    <w:rPr>
      <w:rFonts w:cs="Times New Roman"/>
      <w:b/>
      <w:bCs/>
      <w:color w:val="000066"/>
    </w:rPr>
  </w:style>
  <w:style w:type="paragraph" w:customStyle="1" w:styleId="Default">
    <w:name w:val="Default"/>
    <w:rsid w:val="00AE4752"/>
    <w:pPr>
      <w:autoSpaceDE w:val="0"/>
      <w:autoSpaceDN w:val="0"/>
      <w:adjustRightInd w:val="0"/>
    </w:pPr>
    <w:rPr>
      <w:rFonts w:ascii="Arial Black" w:hAnsi="Arial Black" w:cs="Arial Black"/>
      <w:color w:val="000000"/>
      <w:sz w:val="24"/>
      <w:szCs w:val="24"/>
    </w:rPr>
  </w:style>
  <w:style w:type="paragraph" w:customStyle="1" w:styleId="caption2">
    <w:name w:val="caption2"/>
    <w:basedOn w:val="Normal"/>
    <w:uiPriority w:val="99"/>
    <w:rsid w:val="00D10B11"/>
    <w:pPr>
      <w:spacing w:line="288" w:lineRule="atLeast"/>
    </w:pPr>
    <w:rPr>
      <w:rFonts w:ascii="Arial" w:hAnsi="Arial" w:cs="Arial"/>
      <w:color w:val="666666"/>
      <w:sz w:val="18"/>
      <w:szCs w:val="18"/>
    </w:rPr>
  </w:style>
  <w:style w:type="paragraph" w:customStyle="1" w:styleId="summary12">
    <w:name w:val="summary12"/>
    <w:basedOn w:val="Normal"/>
    <w:uiPriority w:val="99"/>
    <w:rsid w:val="00D10B11"/>
    <w:pPr>
      <w:spacing w:before="26" w:line="336" w:lineRule="atLeast"/>
    </w:pPr>
    <w:rPr>
      <w:rFonts w:ascii="Georgia" w:hAnsi="Georgia" w:cs="Times New Roman"/>
      <w:color w:val="333333"/>
    </w:rPr>
  </w:style>
  <w:style w:type="character" w:customStyle="1" w:styleId="timespeoplebtnrecommend">
    <w:name w:val="timespeople_btn_recommend"/>
    <w:uiPriority w:val="99"/>
    <w:rsid w:val="00D10B11"/>
    <w:rPr>
      <w:rFonts w:cs="Times New Roman"/>
    </w:rPr>
  </w:style>
  <w:style w:type="character" w:customStyle="1" w:styleId="style61">
    <w:name w:val="style61"/>
    <w:uiPriority w:val="99"/>
    <w:rsid w:val="009F4924"/>
    <w:rPr>
      <w:rFonts w:cs="Times New Roman"/>
    </w:rPr>
  </w:style>
  <w:style w:type="character" w:customStyle="1" w:styleId="ecxapple-style-span">
    <w:name w:val="ecxapple-style-span"/>
    <w:uiPriority w:val="99"/>
    <w:rsid w:val="00AC5686"/>
    <w:rPr>
      <w:rFonts w:cs="Times New Roman"/>
    </w:rPr>
  </w:style>
  <w:style w:type="character" w:customStyle="1" w:styleId="email">
    <w:name w:val="email"/>
    <w:uiPriority w:val="99"/>
    <w:rsid w:val="009F36EE"/>
    <w:rPr>
      <w:rFonts w:cs="Times New Roman"/>
    </w:rPr>
  </w:style>
  <w:style w:type="paragraph" w:styleId="CommentText">
    <w:name w:val="annotation text"/>
    <w:basedOn w:val="Normal"/>
    <w:link w:val="CommentTextChar"/>
    <w:uiPriority w:val="99"/>
    <w:semiHidden/>
    <w:rsid w:val="00830E22"/>
    <w:rPr>
      <w:rFonts w:ascii="Times New Roman" w:hAnsi="Times New Roman" w:cs="Times New Roman"/>
      <w:sz w:val="20"/>
      <w:szCs w:val="20"/>
    </w:rPr>
  </w:style>
  <w:style w:type="character" w:customStyle="1" w:styleId="CommentTextChar">
    <w:name w:val="Comment Text Char"/>
    <w:link w:val="CommentText"/>
    <w:uiPriority w:val="99"/>
    <w:semiHidden/>
    <w:rPr>
      <w:rFonts w:ascii="Verdana" w:hAnsi="Verdana" w:cs="Verdana"/>
      <w:sz w:val="20"/>
      <w:szCs w:val="20"/>
    </w:rPr>
  </w:style>
  <w:style w:type="paragraph" w:customStyle="1" w:styleId="msonospacing0">
    <w:name w:val="msonospacing"/>
    <w:basedOn w:val="Normal"/>
    <w:uiPriority w:val="99"/>
    <w:rsid w:val="000921A7"/>
    <w:pPr>
      <w:spacing w:before="100" w:beforeAutospacing="1" w:after="100" w:afterAutospacing="1"/>
    </w:pPr>
    <w:rPr>
      <w:rFonts w:ascii="Times New Roman" w:hAnsi="Times New Roman" w:cs="Times New Roman"/>
      <w:sz w:val="24"/>
      <w:szCs w:val="24"/>
    </w:rPr>
  </w:style>
  <w:style w:type="character" w:customStyle="1" w:styleId="skypepnhprintcontainer">
    <w:name w:val="skype_pnh_print_container"/>
    <w:uiPriority w:val="99"/>
    <w:rsid w:val="002853E6"/>
    <w:rPr>
      <w:rFonts w:cs="Times New Roman"/>
    </w:rPr>
  </w:style>
  <w:style w:type="character" w:customStyle="1" w:styleId="skypepnhmark">
    <w:name w:val="skype_pnh_mark"/>
    <w:uiPriority w:val="99"/>
    <w:rsid w:val="002853E6"/>
    <w:rPr>
      <w:rFonts w:cs="Times New Roman"/>
    </w:rPr>
  </w:style>
  <w:style w:type="character" w:customStyle="1" w:styleId="yiv1744567613style73">
    <w:name w:val="yiv1744567613style73"/>
    <w:uiPriority w:val="99"/>
    <w:rsid w:val="00BD1536"/>
    <w:rPr>
      <w:rFonts w:cs="Times New Roman"/>
    </w:rPr>
  </w:style>
  <w:style w:type="paragraph" w:customStyle="1" w:styleId="yiv1566093940msonormal">
    <w:name w:val="yiv1566093940msonormal"/>
    <w:basedOn w:val="Normal"/>
    <w:uiPriority w:val="99"/>
    <w:rsid w:val="00284E4C"/>
    <w:pPr>
      <w:spacing w:before="100" w:beforeAutospacing="1" w:after="100" w:afterAutospacing="1"/>
    </w:pPr>
    <w:rPr>
      <w:rFonts w:ascii="Times New Roman" w:hAnsi="Times New Roman" w:cs="Times New Roman"/>
      <w:sz w:val="24"/>
      <w:szCs w:val="24"/>
    </w:rPr>
  </w:style>
  <w:style w:type="paragraph" w:customStyle="1" w:styleId="yiv1832995320msonormal">
    <w:name w:val="yiv1832995320msonormal"/>
    <w:basedOn w:val="Normal"/>
    <w:uiPriority w:val="99"/>
    <w:rsid w:val="00B635ED"/>
    <w:pPr>
      <w:spacing w:before="100" w:beforeAutospacing="1" w:after="100" w:afterAutospacing="1"/>
    </w:pPr>
    <w:rPr>
      <w:rFonts w:ascii="Times New Roman" w:hAnsi="Times New Roman" w:cs="Times New Roman"/>
      <w:sz w:val="24"/>
      <w:szCs w:val="24"/>
    </w:rPr>
  </w:style>
  <w:style w:type="paragraph" w:customStyle="1" w:styleId="yiv792401257wp9title">
    <w:name w:val="yiv792401257wp9title"/>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msonormal">
    <w:name w:val="yiv792401257msonormal"/>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bodytexti2">
    <w:name w:val="yiv792401257bodytexti2"/>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level1">
    <w:name w:val="yiv792401257level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wp9heading1">
    <w:name w:val="yiv792401257wp9heading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2195967msonormal">
    <w:name w:val="yiv2195967msonormal"/>
    <w:basedOn w:val="Normal"/>
    <w:uiPriority w:val="99"/>
    <w:rsid w:val="00116AB9"/>
    <w:pPr>
      <w:spacing w:before="100" w:beforeAutospacing="1" w:after="100" w:afterAutospacing="1"/>
    </w:pPr>
    <w:rPr>
      <w:rFonts w:ascii="Times New Roman" w:hAnsi="Times New Roman" w:cs="Times New Roman"/>
      <w:sz w:val="24"/>
      <w:szCs w:val="24"/>
    </w:rPr>
  </w:style>
  <w:style w:type="paragraph" w:customStyle="1" w:styleId="yiv6171342337msonormal">
    <w:name w:val="yiv6171342337msonormal"/>
    <w:basedOn w:val="Normal"/>
    <w:rsid w:val="00007E09"/>
    <w:rPr>
      <w:rFonts w:ascii="Times New Roman" w:hAnsi="Times New Roman" w:cs="Times New Roman"/>
      <w:sz w:val="24"/>
      <w:szCs w:val="24"/>
    </w:rPr>
  </w:style>
  <w:style w:type="character" w:customStyle="1" w:styleId="msid3350">
    <w:name w:val="ms__id3350"/>
    <w:basedOn w:val="DefaultParagraphFont"/>
    <w:rsid w:val="00007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Verdana"/>
      <w:sz w:val="22"/>
      <w:szCs w:val="22"/>
    </w:rPr>
  </w:style>
  <w:style w:type="paragraph" w:styleId="Heading1">
    <w:name w:val="heading 1"/>
    <w:basedOn w:val="Normal"/>
    <w:next w:val="Normal"/>
    <w:link w:val="Heading1Char"/>
    <w:uiPriority w:val="99"/>
    <w:qFormat/>
    <w:pPr>
      <w:keepNext/>
      <w:spacing w:after="120"/>
      <w:outlineLvl w:val="0"/>
    </w:pPr>
  </w:style>
  <w:style w:type="paragraph" w:styleId="Heading2">
    <w:name w:val="heading 2"/>
    <w:basedOn w:val="Normal"/>
    <w:next w:val="Normal"/>
    <w:link w:val="Heading2Char"/>
    <w:uiPriority w:val="99"/>
    <w:qFormat/>
    <w:pPr>
      <w:keepNext/>
      <w:spacing w:after="120"/>
      <w:ind w:left="5760"/>
      <w:outlineLvl w:val="1"/>
    </w:p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9"/>
    <w:qFormat/>
    <w:pPr>
      <w:keepNext/>
      <w:framePr w:hSpace="180" w:wrap="auto" w:hAnchor="margin" w:xAlign="center" w:y="540"/>
      <w:tabs>
        <w:tab w:val="left" w:pos="6720"/>
      </w:tabs>
      <w:jc w:val="center"/>
      <w:outlineLvl w:val="3"/>
    </w:pPr>
    <w:rPr>
      <w:b/>
      <w:bCs/>
      <w:sz w:val="32"/>
      <w:szCs w:val="32"/>
    </w:rPr>
  </w:style>
  <w:style w:type="paragraph" w:styleId="Heading5">
    <w:name w:val="heading 5"/>
    <w:basedOn w:val="Normal"/>
    <w:next w:val="Normal"/>
    <w:link w:val="Heading5Char"/>
    <w:uiPriority w:val="99"/>
    <w:qFormat/>
    <w:pPr>
      <w:keepNext/>
      <w:spacing w:after="120"/>
      <w:outlineLvl w:val="4"/>
    </w:pPr>
    <w:rPr>
      <w:b/>
      <w:bCs/>
    </w:rPr>
  </w:style>
  <w:style w:type="paragraph" w:styleId="Heading6">
    <w:name w:val="heading 6"/>
    <w:basedOn w:val="Normal"/>
    <w:next w:val="Normal"/>
    <w:link w:val="Heading6Char"/>
    <w:uiPriority w:val="99"/>
    <w:qFormat/>
    <w:pPr>
      <w:keepNext/>
      <w:outlineLvl w:val="5"/>
    </w:pPr>
    <w:rPr>
      <w:b/>
      <w:bCs/>
      <w:color w:val="000000"/>
    </w:rPr>
  </w:style>
  <w:style w:type="paragraph" w:styleId="Heading7">
    <w:name w:val="heading 7"/>
    <w:basedOn w:val="Normal"/>
    <w:next w:val="Normal"/>
    <w:link w:val="Heading7Char"/>
    <w:uiPriority w:val="99"/>
    <w:qFormat/>
    <w:pPr>
      <w:keepNext/>
      <w:spacing w:after="120"/>
      <w:outlineLvl w:val="6"/>
    </w:pPr>
  </w:style>
  <w:style w:type="paragraph" w:styleId="Heading8">
    <w:name w:val="heading 8"/>
    <w:basedOn w:val="Normal"/>
    <w:next w:val="Normal"/>
    <w:link w:val="Heading8Char"/>
    <w:uiPriority w:val="99"/>
    <w:qFormat/>
    <w:pPr>
      <w:keepNext/>
      <w:spacing w:after="12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9"/>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cap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rPr>
      <w:rFonts w:ascii="Verdana" w:hAnsi="Verdana" w:cs="Verdana"/>
      <w:sz w:val="20"/>
      <w:szCs w:val="20"/>
    </w:rPr>
  </w:style>
  <w:style w:type="character" w:styleId="FootnoteReference">
    <w:name w:val="footnote reference"/>
    <w:uiPriority w:val="99"/>
    <w:semiHidden/>
    <w:rPr>
      <w:rFonts w:cs="Times New Roman"/>
      <w:vertAlign w:val="superscript"/>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Verdana" w:hAnsi="Verdana" w:cs="Verdana"/>
    </w:rPr>
  </w:style>
  <w:style w:type="character" w:styleId="Hyperlink">
    <w:name w:val="Hyperlink"/>
    <w:uiPriority w:val="99"/>
    <w:rPr>
      <w:rFonts w:cs="Times New Roman"/>
      <w:color w:val="0000FF"/>
      <w:u w:val="single"/>
    </w:rPr>
  </w:style>
  <w:style w:type="paragraph" w:styleId="BodyText2">
    <w:name w:val="Body Text 2"/>
    <w:basedOn w:val="Normal"/>
    <w:link w:val="BodyText2Char"/>
    <w:uiPriority w:val="99"/>
    <w:pPr>
      <w:spacing w:after="120"/>
    </w:pPr>
  </w:style>
  <w:style w:type="character" w:customStyle="1" w:styleId="BodyText2Char">
    <w:name w:val="Body Text 2 Char"/>
    <w:link w:val="BodyText2"/>
    <w:uiPriority w:val="99"/>
    <w:semiHidden/>
    <w:rPr>
      <w:rFonts w:ascii="Verdana" w:hAnsi="Verdana" w:cs="Verdana"/>
    </w:rPr>
  </w:style>
  <w:style w:type="paragraph" w:styleId="BodyText3">
    <w:name w:val="Body Text 3"/>
    <w:basedOn w:val="Normal"/>
    <w:link w:val="BodyText3Char"/>
    <w:uiPriority w:val="99"/>
    <w:pPr>
      <w:spacing w:after="120"/>
    </w:pPr>
    <w:rPr>
      <w:color w:val="000000"/>
    </w:rPr>
  </w:style>
  <w:style w:type="character" w:customStyle="1" w:styleId="BodyText3Char">
    <w:name w:val="Body Text 3 Char"/>
    <w:link w:val="BodyText3"/>
    <w:uiPriority w:val="99"/>
    <w:semiHidden/>
    <w:rPr>
      <w:rFonts w:ascii="Verdana" w:hAnsi="Verdana" w:cs="Verdana"/>
      <w:sz w:val="16"/>
      <w:szCs w:val="16"/>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character" w:styleId="FollowedHyperlink">
    <w:name w:val="FollowedHyperlink"/>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Verdana" w:hAnsi="Verdana" w:cs="Verdan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Verdana" w:hAnsi="Verdana" w:cs="Verdana"/>
    </w:rPr>
  </w:style>
  <w:style w:type="character" w:styleId="PageNumber">
    <w:name w:val="page number"/>
    <w:uiPriority w:val="99"/>
    <w:rPr>
      <w:rFonts w:cs="Times New Roman"/>
    </w:rPr>
  </w:style>
  <w:style w:type="character" w:customStyle="1" w:styleId="Typewriter">
    <w:name w:val="Typewriter"/>
    <w:uiPriority w:val="99"/>
    <w:rPr>
      <w:rFonts w:ascii="Courier New" w:hAnsi="Courier New"/>
      <w:sz w:val="20"/>
    </w:rPr>
  </w:style>
  <w:style w:type="character" w:styleId="Strong">
    <w:name w:val="Strong"/>
    <w:uiPriority w:val="22"/>
    <w:qFormat/>
    <w:rPr>
      <w:rFonts w:cs="Times New Roman"/>
      <w:b/>
      <w:bCs/>
    </w:rPr>
  </w:style>
  <w:style w:type="paragraph" w:styleId="Subtitle">
    <w:name w:val="Subtitle"/>
    <w:basedOn w:val="Normal"/>
    <w:link w:val="SubtitleChar"/>
    <w:uiPriority w:val="99"/>
    <w:qFormat/>
    <w:pPr>
      <w:jc w:val="center"/>
    </w:pPr>
    <w:rPr>
      <w:rFonts w:ascii="Arial" w:hAnsi="Arial" w:cs="Arial"/>
      <w:b/>
      <w:bCs/>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paragraph" w:styleId="BodyTextIndent">
    <w:name w:val="Body Text Indent"/>
    <w:basedOn w:val="Normal"/>
    <w:link w:val="BodyTextIndentChar"/>
    <w:uiPriority w:val="99"/>
    <w:pPr>
      <w:spacing w:after="120"/>
      <w:ind w:left="540"/>
    </w:pPr>
    <w:rPr>
      <w:i/>
      <w:iCs/>
    </w:rPr>
  </w:style>
  <w:style w:type="character" w:customStyle="1" w:styleId="BodyTextIndentChar">
    <w:name w:val="Body Text Indent Char"/>
    <w:link w:val="BodyTextIndent"/>
    <w:uiPriority w:val="99"/>
    <w:semiHidden/>
    <w:rPr>
      <w:rFonts w:ascii="Verdana" w:hAnsi="Verdana" w:cs="Verdana"/>
    </w:rPr>
  </w:style>
  <w:style w:type="character" w:customStyle="1" w:styleId="bluebold2">
    <w:name w:val="bluebold2"/>
    <w:uiPriority w:val="99"/>
    <w:rPr>
      <w:rFonts w:cs="Times New Roman"/>
    </w:rPr>
  </w:style>
  <w:style w:type="character" w:customStyle="1" w:styleId="gray">
    <w:name w:val="gray"/>
    <w:uiPriority w:val="99"/>
    <w:rPr>
      <w:rFonts w:cs="Times New Roman"/>
    </w:rPr>
  </w:style>
  <w:style w:type="character" w:customStyle="1" w:styleId="fontstyle">
    <w:name w:val="fontstyle"/>
    <w:uiPriority w:val="99"/>
    <w:rPr>
      <w:rFonts w:cs="Times New Roman"/>
    </w:rPr>
  </w:style>
  <w:style w:type="paragraph" w:styleId="ListNumber">
    <w:name w:val="List Number"/>
    <w:basedOn w:val="List"/>
    <w:uiPriority w:val="99"/>
    <w:pPr>
      <w:spacing w:after="240" w:line="240" w:lineRule="atLeast"/>
      <w:ind w:left="0" w:firstLine="0"/>
    </w:pPr>
    <w:rPr>
      <w:rFonts w:ascii="Garamond" w:hAnsi="Garamond" w:cs="Garamond"/>
      <w:spacing w:val="-5"/>
    </w:rPr>
  </w:style>
  <w:style w:type="paragraph" w:customStyle="1" w:styleId="Picture">
    <w:name w:val="Picture"/>
    <w:basedOn w:val="BodyText"/>
    <w:uiPriority w:val="99"/>
    <w:pPr>
      <w:spacing w:after="0" w:line="240" w:lineRule="atLeast"/>
    </w:pPr>
    <w:rPr>
      <w:rFonts w:ascii="Wingdings" w:hAnsi="Wingdings" w:cs="Wingdings"/>
      <w:b/>
      <w:bCs/>
      <w:color w:val="FFFFFF"/>
      <w:sz w:val="72"/>
      <w:szCs w:val="72"/>
    </w:rPr>
  </w:style>
  <w:style w:type="paragraph" w:customStyle="1" w:styleId="SubtitleCover">
    <w:name w:val="Subtitle Cover"/>
    <w:basedOn w:val="Normal"/>
    <w:next w:val="Normal"/>
    <w:uiPriority w:val="99"/>
    <w:pPr>
      <w:keepNext/>
      <w:spacing w:before="960" w:line="400" w:lineRule="atLeast"/>
    </w:pPr>
    <w:rPr>
      <w:rFonts w:ascii="Garamond" w:hAnsi="Garamond" w:cs="Garamond"/>
      <w:i/>
      <w:iCs/>
      <w:spacing w:val="-10"/>
      <w:kern w:val="28"/>
      <w:sz w:val="40"/>
      <w:szCs w:val="40"/>
    </w:rPr>
  </w:style>
  <w:style w:type="paragraph" w:customStyle="1" w:styleId="TitleCover">
    <w:name w:val="Title Cover"/>
    <w:basedOn w:val="Normal"/>
    <w:next w:val="SubtitleCover"/>
    <w:uiPriority w:val="99"/>
    <w:pPr>
      <w:keepNext/>
      <w:keepLines/>
      <w:pBdr>
        <w:bottom w:val="single" w:sz="6" w:space="22" w:color="auto"/>
      </w:pBdr>
      <w:spacing w:line="300" w:lineRule="exact"/>
    </w:pPr>
    <w:rPr>
      <w:rFonts w:ascii="Garamond" w:hAnsi="Garamond" w:cs="Garamond"/>
      <w:caps/>
      <w:spacing w:val="-10"/>
      <w:kern w:val="28"/>
      <w:sz w:val="32"/>
      <w:szCs w:val="32"/>
    </w:rPr>
  </w:style>
  <w:style w:type="paragraph" w:customStyle="1" w:styleId="CompanyName">
    <w:name w:val="Company Name"/>
    <w:basedOn w:val="Normal"/>
    <w:next w:val="TitleCover"/>
    <w:uiPriority w:val="99"/>
    <w:pPr>
      <w:keepNext/>
      <w:pBdr>
        <w:top w:val="single" w:sz="6" w:space="5" w:color="auto"/>
      </w:pBdr>
      <w:spacing w:after="240" w:line="300" w:lineRule="exact"/>
    </w:pPr>
    <w:rPr>
      <w:rFonts w:ascii="Garamond" w:hAnsi="Garamond" w:cs="Garamond"/>
      <w:caps/>
      <w:spacing w:val="-10"/>
      <w:sz w:val="32"/>
      <w:szCs w:val="32"/>
    </w:rPr>
  </w:style>
  <w:style w:type="paragraph" w:customStyle="1" w:styleId="Icon2">
    <w:name w:val="Icon 2"/>
    <w:basedOn w:val="Normal"/>
    <w:next w:val="Heading3"/>
    <w:uiPriority w:val="99"/>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ReturnAddress">
    <w:name w:val="Return Address"/>
    <w:basedOn w:val="Normal"/>
    <w:uiPriority w:val="99"/>
    <w:pPr>
      <w:keepLines/>
      <w:spacing w:line="160" w:lineRule="atLeast"/>
      <w:jc w:val="center"/>
    </w:pPr>
    <w:rPr>
      <w:rFonts w:ascii="Arial" w:hAnsi="Arial" w:cs="Arial"/>
      <w:sz w:val="15"/>
      <w:szCs w:val="15"/>
    </w:rPr>
  </w:style>
  <w:style w:type="paragraph" w:styleId="NormalWeb">
    <w:name w:val="Normal (Web)"/>
    <w:basedOn w:val="Normal"/>
    <w:uiPriority w:val="99"/>
    <w:pPr>
      <w:spacing w:before="100" w:after="100"/>
    </w:pPr>
  </w:style>
  <w:style w:type="paragraph" w:styleId="List">
    <w:name w:val="List"/>
    <w:basedOn w:val="Normal"/>
    <w:uiPriority w:val="99"/>
    <w:pPr>
      <w:ind w:left="360" w:hanging="360"/>
    </w:pPr>
  </w:style>
  <w:style w:type="paragraph" w:customStyle="1" w:styleId="H3">
    <w:name w:val="H3"/>
    <w:basedOn w:val="Normal"/>
    <w:next w:val="Normal"/>
    <w:uiPriority w:val="99"/>
    <w:pPr>
      <w:keepNext/>
      <w:spacing w:before="100" w:after="100"/>
      <w:outlineLvl w:val="3"/>
    </w:pPr>
    <w:rPr>
      <w:b/>
      <w:bCs/>
      <w:sz w:val="28"/>
      <w:szCs w:val="28"/>
    </w:rPr>
  </w:style>
  <w:style w:type="character" w:styleId="HTMLTypewriter">
    <w:name w:val="HTML Typewriter"/>
    <w:uiPriority w:val="99"/>
    <w:rsid w:val="009012EA"/>
    <w:rPr>
      <w:rFonts w:ascii="Courier New" w:eastAsia="Times New Roman" w:hAnsi="Courier New" w:cs="Courier New"/>
      <w:sz w:val="20"/>
      <w:szCs w:val="20"/>
    </w:rPr>
  </w:style>
  <w:style w:type="character" w:customStyle="1" w:styleId="yshortcuts">
    <w:name w:val="yshortcuts"/>
    <w:uiPriority w:val="99"/>
    <w:rsid w:val="00C16CB2"/>
    <w:rPr>
      <w:rFonts w:cs="Times New Roman"/>
    </w:rPr>
  </w:style>
  <w:style w:type="paragraph" w:customStyle="1" w:styleId="DefaultText">
    <w:name w:val="Default Text"/>
    <w:basedOn w:val="Normal"/>
    <w:uiPriority w:val="99"/>
    <w:rsid w:val="00513F62"/>
    <w:pPr>
      <w:autoSpaceDE w:val="0"/>
      <w:autoSpaceDN w:val="0"/>
    </w:pPr>
    <w:rPr>
      <w:rFonts w:ascii="Times New Roman" w:hAnsi="Times New Roman" w:cs="Times New Roman"/>
      <w:sz w:val="24"/>
      <w:szCs w:val="24"/>
    </w:rPr>
  </w:style>
  <w:style w:type="character" w:customStyle="1" w:styleId="bluetext1">
    <w:name w:val="bluetext1"/>
    <w:uiPriority w:val="99"/>
    <w:rsid w:val="002A7D17"/>
    <w:rPr>
      <w:rFonts w:cs="Times New Roman"/>
    </w:rPr>
  </w:style>
  <w:style w:type="paragraph" w:styleId="HTMLAddress">
    <w:name w:val="HTML Address"/>
    <w:basedOn w:val="Normal"/>
    <w:link w:val="HTMLAddressChar"/>
    <w:uiPriority w:val="99"/>
    <w:rsid w:val="005C2965"/>
    <w:rPr>
      <w:rFonts w:ascii="Times New Roman" w:hAnsi="Times New Roman" w:cs="Times New Roman"/>
      <w:i/>
      <w:iCs/>
      <w:sz w:val="24"/>
      <w:szCs w:val="24"/>
    </w:rPr>
  </w:style>
  <w:style w:type="character" w:customStyle="1" w:styleId="HTMLAddressChar">
    <w:name w:val="HTML Address Char"/>
    <w:link w:val="HTMLAddress"/>
    <w:uiPriority w:val="99"/>
    <w:semiHidden/>
    <w:rPr>
      <w:rFonts w:ascii="Verdana" w:hAnsi="Verdana" w:cs="Verdana"/>
      <w:i/>
      <w:iCs/>
    </w:rPr>
  </w:style>
  <w:style w:type="character" w:styleId="Emphasis">
    <w:name w:val="Emphasis"/>
    <w:uiPriority w:val="20"/>
    <w:qFormat/>
    <w:rsid w:val="005C2965"/>
    <w:rPr>
      <w:rFonts w:cs="Times New Roman"/>
      <w:i/>
      <w:iCs/>
    </w:rPr>
  </w:style>
  <w:style w:type="paragraph" w:customStyle="1" w:styleId="text">
    <w:name w:val="text"/>
    <w:basedOn w:val="Normal"/>
    <w:uiPriority w:val="99"/>
    <w:rsid w:val="00E650CF"/>
    <w:pPr>
      <w:spacing w:before="100" w:beforeAutospacing="1" w:after="100" w:afterAutospacing="1"/>
    </w:pPr>
    <w:rPr>
      <w:rFonts w:ascii="Times New Roman" w:hAnsi="Times New Roman" w:cs="Times New Roman"/>
      <w:sz w:val="24"/>
      <w:szCs w:val="24"/>
    </w:rPr>
  </w:style>
  <w:style w:type="paragraph" w:styleId="E-mailSignature">
    <w:name w:val="E-mail Signature"/>
    <w:basedOn w:val="Normal"/>
    <w:link w:val="E-mailSignatureChar"/>
    <w:uiPriority w:val="99"/>
    <w:rsid w:val="00E650CF"/>
    <w:pPr>
      <w:spacing w:before="100" w:beforeAutospacing="1" w:after="100" w:afterAutospacing="1"/>
    </w:pPr>
    <w:rPr>
      <w:rFonts w:ascii="Times New Roman" w:hAnsi="Times New Roman" w:cs="Times New Roman"/>
      <w:sz w:val="24"/>
      <w:szCs w:val="24"/>
    </w:rPr>
  </w:style>
  <w:style w:type="character" w:customStyle="1" w:styleId="E-mailSignatureChar">
    <w:name w:val="E-mail Signature Char"/>
    <w:link w:val="E-mailSignature"/>
    <w:uiPriority w:val="99"/>
    <w:semiHidden/>
    <w:rPr>
      <w:rFonts w:ascii="Verdana" w:hAnsi="Verdana" w:cs="Verdana"/>
    </w:rPr>
  </w:style>
  <w:style w:type="paragraph" w:styleId="PlainText">
    <w:name w:val="Plain Text"/>
    <w:basedOn w:val="Normal"/>
    <w:link w:val="PlainTextChar"/>
    <w:uiPriority w:val="99"/>
    <w:rsid w:val="00E650CF"/>
    <w:pPr>
      <w:spacing w:before="100" w:beforeAutospacing="1" w:after="100" w:afterAutospacing="1"/>
    </w:pPr>
    <w:rPr>
      <w:rFonts w:ascii="Times New Roman" w:hAnsi="Times New Roman" w:cs="Times New Roman"/>
      <w:sz w:val="24"/>
      <w:szCs w:val="24"/>
    </w:rPr>
  </w:style>
  <w:style w:type="character" w:customStyle="1" w:styleId="PlainTextChar">
    <w:name w:val="Plain Text Char"/>
    <w:link w:val="PlainText"/>
    <w:uiPriority w:val="99"/>
    <w:semiHidden/>
    <w:rPr>
      <w:rFonts w:ascii="Courier New" w:hAnsi="Courier New" w:cs="Courier New"/>
      <w:sz w:val="20"/>
      <w:szCs w:val="20"/>
    </w:rPr>
  </w:style>
  <w:style w:type="paragraph" w:customStyle="1" w:styleId="style15">
    <w:name w:val="style1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76style123">
    <w:name w:val="style76style123"/>
    <w:uiPriority w:val="99"/>
    <w:rsid w:val="00DF6286"/>
    <w:rPr>
      <w:rFonts w:cs="Times New Roman"/>
    </w:rPr>
  </w:style>
  <w:style w:type="character" w:customStyle="1" w:styleId="style1181">
    <w:name w:val="style1181"/>
    <w:uiPriority w:val="99"/>
    <w:rsid w:val="00DF6286"/>
    <w:rPr>
      <w:rFonts w:cs="Times New Roman"/>
    </w:rPr>
  </w:style>
  <w:style w:type="paragraph" w:customStyle="1" w:styleId="style35">
    <w:name w:val="style3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1071">
    <w:name w:val="style1071"/>
    <w:uiPriority w:val="99"/>
    <w:rsid w:val="00DF6286"/>
    <w:rPr>
      <w:rFonts w:cs="Times New Roman"/>
    </w:rPr>
  </w:style>
  <w:style w:type="character" w:customStyle="1" w:styleId="style351">
    <w:name w:val="style351"/>
    <w:uiPriority w:val="99"/>
    <w:rsid w:val="00DF6286"/>
    <w:rPr>
      <w:rFonts w:cs="Times New Roman"/>
    </w:rPr>
  </w:style>
  <w:style w:type="character" w:customStyle="1" w:styleId="style1241">
    <w:name w:val="style1241"/>
    <w:uiPriority w:val="99"/>
    <w:rsid w:val="00DF6286"/>
    <w:rPr>
      <w:rFonts w:cs="Times New Roman"/>
    </w:rPr>
  </w:style>
  <w:style w:type="character" w:customStyle="1" w:styleId="style1271">
    <w:name w:val="style1271"/>
    <w:uiPriority w:val="99"/>
    <w:rsid w:val="00DF6286"/>
    <w:rPr>
      <w:rFonts w:cs="Times New Roman"/>
    </w:rPr>
  </w:style>
  <w:style w:type="character" w:customStyle="1" w:styleId="style151">
    <w:name w:val="style151"/>
    <w:uiPriority w:val="99"/>
    <w:rsid w:val="00DF6286"/>
    <w:rPr>
      <w:rFonts w:cs="Times New Roman"/>
    </w:rPr>
  </w:style>
  <w:style w:type="paragraph" w:customStyle="1" w:styleId="style93">
    <w:name w:val="style93"/>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961">
    <w:name w:val="style961"/>
    <w:uiPriority w:val="99"/>
    <w:rsid w:val="00DF6286"/>
    <w:rPr>
      <w:rFonts w:cs="Times New Roman"/>
    </w:rPr>
  </w:style>
  <w:style w:type="character" w:customStyle="1" w:styleId="style1061">
    <w:name w:val="style1061"/>
    <w:uiPriority w:val="99"/>
    <w:rsid w:val="00DF6286"/>
    <w:rPr>
      <w:rFonts w:cs="Times New Roman"/>
    </w:rPr>
  </w:style>
  <w:style w:type="character" w:customStyle="1" w:styleId="style761">
    <w:name w:val="style761"/>
    <w:uiPriority w:val="99"/>
    <w:rsid w:val="00DF6286"/>
    <w:rPr>
      <w:rFonts w:cs="Times New Roman"/>
    </w:rPr>
  </w:style>
  <w:style w:type="character" w:customStyle="1" w:styleId="style911">
    <w:name w:val="style911"/>
    <w:uiPriority w:val="99"/>
    <w:rsid w:val="00DF6286"/>
    <w:rPr>
      <w:rFonts w:cs="Times New Roman"/>
    </w:rPr>
  </w:style>
  <w:style w:type="paragraph" w:customStyle="1" w:styleId="style44">
    <w:name w:val="style44"/>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91">
    <w:name w:val="style491"/>
    <w:uiPriority w:val="99"/>
    <w:rsid w:val="00B76052"/>
    <w:rPr>
      <w:rFonts w:cs="Times New Roman"/>
    </w:rPr>
  </w:style>
  <w:style w:type="character" w:customStyle="1" w:styleId="style261">
    <w:name w:val="style261"/>
    <w:uiPriority w:val="99"/>
    <w:rsid w:val="00B76052"/>
    <w:rPr>
      <w:rFonts w:cs="Times New Roman"/>
    </w:rPr>
  </w:style>
  <w:style w:type="character" w:customStyle="1" w:styleId="style831">
    <w:name w:val="style831"/>
    <w:uiPriority w:val="99"/>
    <w:rsid w:val="00B76052"/>
    <w:rPr>
      <w:rFonts w:cs="Times New Roman"/>
    </w:rPr>
  </w:style>
  <w:style w:type="paragraph" w:customStyle="1" w:styleId="style27">
    <w:name w:val="style27"/>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81">
    <w:name w:val="style481"/>
    <w:uiPriority w:val="99"/>
    <w:rsid w:val="00B76052"/>
    <w:rPr>
      <w:rFonts w:cs="Times New Roman"/>
    </w:rPr>
  </w:style>
  <w:style w:type="character" w:customStyle="1" w:styleId="style581">
    <w:name w:val="style581"/>
    <w:uiPriority w:val="99"/>
    <w:rsid w:val="00B76052"/>
    <w:rPr>
      <w:rFonts w:cs="Times New Roman"/>
    </w:rPr>
  </w:style>
  <w:style w:type="character" w:customStyle="1" w:styleId="style561">
    <w:name w:val="style561"/>
    <w:uiPriority w:val="99"/>
    <w:rsid w:val="00B76052"/>
    <w:rPr>
      <w:rFonts w:cs="Times New Roman"/>
    </w:rPr>
  </w:style>
  <w:style w:type="character" w:customStyle="1" w:styleId="style531">
    <w:name w:val="style531"/>
    <w:uiPriority w:val="99"/>
    <w:rsid w:val="00B76052"/>
    <w:rPr>
      <w:rFonts w:cs="Times New Roman"/>
    </w:rPr>
  </w:style>
  <w:style w:type="character" w:customStyle="1" w:styleId="style301">
    <w:name w:val="style301"/>
    <w:uiPriority w:val="99"/>
    <w:rsid w:val="00B76052"/>
    <w:rPr>
      <w:rFonts w:cs="Times New Roman"/>
    </w:rPr>
  </w:style>
  <w:style w:type="paragraph" w:customStyle="1" w:styleId="perkins-headlinecolor">
    <w:name w:val="perkins-headlinecolor"/>
    <w:basedOn w:val="Normal"/>
    <w:uiPriority w:val="99"/>
    <w:rsid w:val="006360B0"/>
    <w:pPr>
      <w:spacing w:before="100" w:beforeAutospacing="1" w:after="100" w:afterAutospacing="1"/>
    </w:pPr>
    <w:rPr>
      <w:rFonts w:ascii="Times New Roman" w:hAnsi="Times New Roman" w:cs="Times New Roman"/>
      <w:sz w:val="24"/>
      <w:szCs w:val="24"/>
    </w:rPr>
  </w:style>
  <w:style w:type="paragraph" w:customStyle="1" w:styleId="perkins-bodytext">
    <w:name w:val="perkins-bodytext"/>
    <w:basedOn w:val="Normal"/>
    <w:uiPriority w:val="99"/>
    <w:rsid w:val="006360B0"/>
    <w:pPr>
      <w:spacing w:before="100" w:beforeAutospacing="1" w:after="100" w:afterAutospacing="1"/>
    </w:pPr>
    <w:rPr>
      <w:rFonts w:ascii="Times New Roman" w:hAnsi="Times New Roman" w:cs="Times New Roman"/>
      <w:sz w:val="24"/>
      <w:szCs w:val="24"/>
    </w:rPr>
  </w:style>
  <w:style w:type="character" w:customStyle="1" w:styleId="boldtextcolor2">
    <w:name w:val="boldtext_color2"/>
    <w:uiPriority w:val="99"/>
    <w:rsid w:val="00567722"/>
    <w:rPr>
      <w:rFonts w:cs="Times New Roman"/>
      <w:b/>
      <w:bCs/>
      <w:color w:val="000066"/>
    </w:rPr>
  </w:style>
  <w:style w:type="paragraph" w:customStyle="1" w:styleId="Default">
    <w:name w:val="Default"/>
    <w:rsid w:val="00AE4752"/>
    <w:pPr>
      <w:autoSpaceDE w:val="0"/>
      <w:autoSpaceDN w:val="0"/>
      <w:adjustRightInd w:val="0"/>
    </w:pPr>
    <w:rPr>
      <w:rFonts w:ascii="Arial Black" w:hAnsi="Arial Black" w:cs="Arial Black"/>
      <w:color w:val="000000"/>
      <w:sz w:val="24"/>
      <w:szCs w:val="24"/>
    </w:rPr>
  </w:style>
  <w:style w:type="paragraph" w:customStyle="1" w:styleId="caption2">
    <w:name w:val="caption2"/>
    <w:basedOn w:val="Normal"/>
    <w:uiPriority w:val="99"/>
    <w:rsid w:val="00D10B11"/>
    <w:pPr>
      <w:spacing w:line="288" w:lineRule="atLeast"/>
    </w:pPr>
    <w:rPr>
      <w:rFonts w:ascii="Arial" w:hAnsi="Arial" w:cs="Arial"/>
      <w:color w:val="666666"/>
      <w:sz w:val="18"/>
      <w:szCs w:val="18"/>
    </w:rPr>
  </w:style>
  <w:style w:type="paragraph" w:customStyle="1" w:styleId="summary12">
    <w:name w:val="summary12"/>
    <w:basedOn w:val="Normal"/>
    <w:uiPriority w:val="99"/>
    <w:rsid w:val="00D10B11"/>
    <w:pPr>
      <w:spacing w:before="26" w:line="336" w:lineRule="atLeast"/>
    </w:pPr>
    <w:rPr>
      <w:rFonts w:ascii="Georgia" w:hAnsi="Georgia" w:cs="Times New Roman"/>
      <w:color w:val="333333"/>
    </w:rPr>
  </w:style>
  <w:style w:type="character" w:customStyle="1" w:styleId="timespeoplebtnrecommend">
    <w:name w:val="timespeople_btn_recommend"/>
    <w:uiPriority w:val="99"/>
    <w:rsid w:val="00D10B11"/>
    <w:rPr>
      <w:rFonts w:cs="Times New Roman"/>
    </w:rPr>
  </w:style>
  <w:style w:type="character" w:customStyle="1" w:styleId="style61">
    <w:name w:val="style61"/>
    <w:uiPriority w:val="99"/>
    <w:rsid w:val="009F4924"/>
    <w:rPr>
      <w:rFonts w:cs="Times New Roman"/>
    </w:rPr>
  </w:style>
  <w:style w:type="character" w:customStyle="1" w:styleId="ecxapple-style-span">
    <w:name w:val="ecxapple-style-span"/>
    <w:uiPriority w:val="99"/>
    <w:rsid w:val="00AC5686"/>
    <w:rPr>
      <w:rFonts w:cs="Times New Roman"/>
    </w:rPr>
  </w:style>
  <w:style w:type="character" w:customStyle="1" w:styleId="email">
    <w:name w:val="email"/>
    <w:uiPriority w:val="99"/>
    <w:rsid w:val="009F36EE"/>
    <w:rPr>
      <w:rFonts w:cs="Times New Roman"/>
    </w:rPr>
  </w:style>
  <w:style w:type="paragraph" w:styleId="CommentText">
    <w:name w:val="annotation text"/>
    <w:basedOn w:val="Normal"/>
    <w:link w:val="CommentTextChar"/>
    <w:uiPriority w:val="99"/>
    <w:semiHidden/>
    <w:rsid w:val="00830E22"/>
    <w:rPr>
      <w:rFonts w:ascii="Times New Roman" w:hAnsi="Times New Roman" w:cs="Times New Roman"/>
      <w:sz w:val="20"/>
      <w:szCs w:val="20"/>
    </w:rPr>
  </w:style>
  <w:style w:type="character" w:customStyle="1" w:styleId="CommentTextChar">
    <w:name w:val="Comment Text Char"/>
    <w:link w:val="CommentText"/>
    <w:uiPriority w:val="99"/>
    <w:semiHidden/>
    <w:rPr>
      <w:rFonts w:ascii="Verdana" w:hAnsi="Verdana" w:cs="Verdana"/>
      <w:sz w:val="20"/>
      <w:szCs w:val="20"/>
    </w:rPr>
  </w:style>
  <w:style w:type="paragraph" w:customStyle="1" w:styleId="msonospacing0">
    <w:name w:val="msonospacing"/>
    <w:basedOn w:val="Normal"/>
    <w:uiPriority w:val="99"/>
    <w:rsid w:val="000921A7"/>
    <w:pPr>
      <w:spacing w:before="100" w:beforeAutospacing="1" w:after="100" w:afterAutospacing="1"/>
    </w:pPr>
    <w:rPr>
      <w:rFonts w:ascii="Times New Roman" w:hAnsi="Times New Roman" w:cs="Times New Roman"/>
      <w:sz w:val="24"/>
      <w:szCs w:val="24"/>
    </w:rPr>
  </w:style>
  <w:style w:type="character" w:customStyle="1" w:styleId="skypepnhprintcontainer">
    <w:name w:val="skype_pnh_print_container"/>
    <w:uiPriority w:val="99"/>
    <w:rsid w:val="002853E6"/>
    <w:rPr>
      <w:rFonts w:cs="Times New Roman"/>
    </w:rPr>
  </w:style>
  <w:style w:type="character" w:customStyle="1" w:styleId="skypepnhmark">
    <w:name w:val="skype_pnh_mark"/>
    <w:uiPriority w:val="99"/>
    <w:rsid w:val="002853E6"/>
    <w:rPr>
      <w:rFonts w:cs="Times New Roman"/>
    </w:rPr>
  </w:style>
  <w:style w:type="character" w:customStyle="1" w:styleId="yiv1744567613style73">
    <w:name w:val="yiv1744567613style73"/>
    <w:uiPriority w:val="99"/>
    <w:rsid w:val="00BD1536"/>
    <w:rPr>
      <w:rFonts w:cs="Times New Roman"/>
    </w:rPr>
  </w:style>
  <w:style w:type="paragraph" w:customStyle="1" w:styleId="yiv1566093940msonormal">
    <w:name w:val="yiv1566093940msonormal"/>
    <w:basedOn w:val="Normal"/>
    <w:uiPriority w:val="99"/>
    <w:rsid w:val="00284E4C"/>
    <w:pPr>
      <w:spacing w:before="100" w:beforeAutospacing="1" w:after="100" w:afterAutospacing="1"/>
    </w:pPr>
    <w:rPr>
      <w:rFonts w:ascii="Times New Roman" w:hAnsi="Times New Roman" w:cs="Times New Roman"/>
      <w:sz w:val="24"/>
      <w:szCs w:val="24"/>
    </w:rPr>
  </w:style>
  <w:style w:type="paragraph" w:customStyle="1" w:styleId="yiv1832995320msonormal">
    <w:name w:val="yiv1832995320msonormal"/>
    <w:basedOn w:val="Normal"/>
    <w:uiPriority w:val="99"/>
    <w:rsid w:val="00B635ED"/>
    <w:pPr>
      <w:spacing w:before="100" w:beforeAutospacing="1" w:after="100" w:afterAutospacing="1"/>
    </w:pPr>
    <w:rPr>
      <w:rFonts w:ascii="Times New Roman" w:hAnsi="Times New Roman" w:cs="Times New Roman"/>
      <w:sz w:val="24"/>
      <w:szCs w:val="24"/>
    </w:rPr>
  </w:style>
  <w:style w:type="paragraph" w:customStyle="1" w:styleId="yiv792401257wp9title">
    <w:name w:val="yiv792401257wp9title"/>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msonormal">
    <w:name w:val="yiv792401257msonormal"/>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bodytexti2">
    <w:name w:val="yiv792401257bodytexti2"/>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level1">
    <w:name w:val="yiv792401257level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wp9heading1">
    <w:name w:val="yiv792401257wp9heading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2195967msonormal">
    <w:name w:val="yiv2195967msonormal"/>
    <w:basedOn w:val="Normal"/>
    <w:uiPriority w:val="99"/>
    <w:rsid w:val="00116AB9"/>
    <w:pPr>
      <w:spacing w:before="100" w:beforeAutospacing="1" w:after="100" w:afterAutospacing="1"/>
    </w:pPr>
    <w:rPr>
      <w:rFonts w:ascii="Times New Roman" w:hAnsi="Times New Roman" w:cs="Times New Roman"/>
      <w:sz w:val="24"/>
      <w:szCs w:val="24"/>
    </w:rPr>
  </w:style>
  <w:style w:type="paragraph" w:customStyle="1" w:styleId="yiv6171342337msonormal">
    <w:name w:val="yiv6171342337msonormal"/>
    <w:basedOn w:val="Normal"/>
    <w:rsid w:val="00007E09"/>
    <w:rPr>
      <w:rFonts w:ascii="Times New Roman" w:hAnsi="Times New Roman" w:cs="Times New Roman"/>
      <w:sz w:val="24"/>
      <w:szCs w:val="24"/>
    </w:rPr>
  </w:style>
  <w:style w:type="character" w:customStyle="1" w:styleId="msid3350">
    <w:name w:val="ms__id3350"/>
    <w:basedOn w:val="DefaultParagraphFont"/>
    <w:rsid w:val="00007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3981">
      <w:bodyDiv w:val="1"/>
      <w:marLeft w:val="180"/>
      <w:marRight w:val="0"/>
      <w:marTop w:val="120"/>
      <w:marBottom w:val="0"/>
      <w:divBdr>
        <w:top w:val="none" w:sz="0" w:space="0" w:color="auto"/>
        <w:left w:val="none" w:sz="0" w:space="0" w:color="auto"/>
        <w:bottom w:val="none" w:sz="0" w:space="0" w:color="auto"/>
        <w:right w:val="none" w:sz="0" w:space="0" w:color="auto"/>
      </w:divBdr>
      <w:divsChild>
        <w:div w:id="1768964347">
          <w:marLeft w:val="0"/>
          <w:marRight w:val="0"/>
          <w:marTop w:val="0"/>
          <w:marBottom w:val="0"/>
          <w:divBdr>
            <w:top w:val="none" w:sz="0" w:space="0" w:color="auto"/>
            <w:left w:val="none" w:sz="0" w:space="0" w:color="auto"/>
            <w:bottom w:val="none" w:sz="0" w:space="0" w:color="auto"/>
            <w:right w:val="none" w:sz="0" w:space="0" w:color="auto"/>
          </w:divBdr>
          <w:divsChild>
            <w:div w:id="1572037708">
              <w:marLeft w:val="0"/>
              <w:marRight w:val="0"/>
              <w:marTop w:val="0"/>
              <w:marBottom w:val="0"/>
              <w:divBdr>
                <w:top w:val="none" w:sz="0" w:space="0" w:color="auto"/>
                <w:left w:val="none" w:sz="0" w:space="0" w:color="auto"/>
                <w:bottom w:val="none" w:sz="0" w:space="0" w:color="auto"/>
                <w:right w:val="none" w:sz="0" w:space="0" w:color="auto"/>
              </w:divBdr>
              <w:divsChild>
                <w:div w:id="742608347">
                  <w:marLeft w:val="0"/>
                  <w:marRight w:val="0"/>
                  <w:marTop w:val="0"/>
                  <w:marBottom w:val="0"/>
                  <w:divBdr>
                    <w:top w:val="none" w:sz="0" w:space="0" w:color="auto"/>
                    <w:left w:val="none" w:sz="0" w:space="0" w:color="auto"/>
                    <w:bottom w:val="none" w:sz="0" w:space="0" w:color="auto"/>
                    <w:right w:val="none" w:sz="0" w:space="0" w:color="auto"/>
                  </w:divBdr>
                  <w:divsChild>
                    <w:div w:id="1818952458">
                      <w:marLeft w:val="0"/>
                      <w:marRight w:val="0"/>
                      <w:marTop w:val="0"/>
                      <w:marBottom w:val="0"/>
                      <w:divBdr>
                        <w:top w:val="none" w:sz="0" w:space="0" w:color="auto"/>
                        <w:left w:val="none" w:sz="0" w:space="0" w:color="auto"/>
                        <w:bottom w:val="none" w:sz="0" w:space="0" w:color="auto"/>
                        <w:right w:val="none" w:sz="0" w:space="0" w:color="auto"/>
                      </w:divBdr>
                      <w:divsChild>
                        <w:div w:id="1229608348">
                          <w:marLeft w:val="0"/>
                          <w:marRight w:val="0"/>
                          <w:marTop w:val="0"/>
                          <w:marBottom w:val="0"/>
                          <w:divBdr>
                            <w:top w:val="none" w:sz="0" w:space="0" w:color="auto"/>
                            <w:left w:val="none" w:sz="0" w:space="0" w:color="auto"/>
                            <w:bottom w:val="none" w:sz="0" w:space="0" w:color="auto"/>
                            <w:right w:val="none" w:sz="0" w:space="0" w:color="auto"/>
                          </w:divBdr>
                          <w:divsChild>
                            <w:div w:id="1824422045">
                              <w:marLeft w:val="0"/>
                              <w:marRight w:val="0"/>
                              <w:marTop w:val="0"/>
                              <w:marBottom w:val="0"/>
                              <w:divBdr>
                                <w:top w:val="none" w:sz="0" w:space="0" w:color="auto"/>
                                <w:left w:val="none" w:sz="0" w:space="0" w:color="auto"/>
                                <w:bottom w:val="none" w:sz="0" w:space="0" w:color="auto"/>
                                <w:right w:val="none" w:sz="0" w:space="0" w:color="auto"/>
                              </w:divBdr>
                              <w:divsChild>
                                <w:div w:id="7175757">
                                  <w:marLeft w:val="0"/>
                                  <w:marRight w:val="0"/>
                                  <w:marTop w:val="0"/>
                                  <w:marBottom w:val="0"/>
                                  <w:divBdr>
                                    <w:top w:val="none" w:sz="0" w:space="0" w:color="auto"/>
                                    <w:left w:val="none" w:sz="0" w:space="0" w:color="auto"/>
                                    <w:bottom w:val="none" w:sz="0" w:space="0" w:color="auto"/>
                                    <w:right w:val="none" w:sz="0" w:space="0" w:color="auto"/>
                                  </w:divBdr>
                                  <w:divsChild>
                                    <w:div w:id="2131581835">
                                      <w:marLeft w:val="0"/>
                                      <w:marRight w:val="0"/>
                                      <w:marTop w:val="0"/>
                                      <w:marBottom w:val="0"/>
                                      <w:divBdr>
                                        <w:top w:val="none" w:sz="0" w:space="0" w:color="auto"/>
                                        <w:left w:val="none" w:sz="0" w:space="0" w:color="auto"/>
                                        <w:bottom w:val="none" w:sz="0" w:space="0" w:color="auto"/>
                                        <w:right w:val="none" w:sz="0" w:space="0" w:color="auto"/>
                                      </w:divBdr>
                                      <w:divsChild>
                                        <w:div w:id="1000549098">
                                          <w:marLeft w:val="0"/>
                                          <w:marRight w:val="0"/>
                                          <w:marTop w:val="0"/>
                                          <w:marBottom w:val="0"/>
                                          <w:divBdr>
                                            <w:top w:val="none" w:sz="0" w:space="0" w:color="auto"/>
                                            <w:left w:val="none" w:sz="0" w:space="0" w:color="auto"/>
                                            <w:bottom w:val="none" w:sz="0" w:space="0" w:color="auto"/>
                                            <w:right w:val="none" w:sz="0" w:space="0" w:color="auto"/>
                                          </w:divBdr>
                                        </w:div>
                                        <w:div w:id="251278443">
                                          <w:marLeft w:val="0"/>
                                          <w:marRight w:val="0"/>
                                          <w:marTop w:val="0"/>
                                          <w:marBottom w:val="0"/>
                                          <w:divBdr>
                                            <w:top w:val="none" w:sz="0" w:space="0" w:color="auto"/>
                                            <w:left w:val="none" w:sz="0" w:space="0" w:color="auto"/>
                                            <w:bottom w:val="none" w:sz="0" w:space="0" w:color="auto"/>
                                            <w:right w:val="none" w:sz="0" w:space="0" w:color="auto"/>
                                          </w:divBdr>
                                          <w:divsChild>
                                            <w:div w:id="454522728">
                                              <w:marLeft w:val="0"/>
                                              <w:marRight w:val="0"/>
                                              <w:marTop w:val="0"/>
                                              <w:marBottom w:val="0"/>
                                              <w:divBdr>
                                                <w:top w:val="none" w:sz="0" w:space="0" w:color="auto"/>
                                                <w:left w:val="none" w:sz="0" w:space="0" w:color="auto"/>
                                                <w:bottom w:val="none" w:sz="0" w:space="0" w:color="auto"/>
                                                <w:right w:val="none" w:sz="0" w:space="0" w:color="auto"/>
                                              </w:divBdr>
                                              <w:divsChild>
                                                <w:div w:id="1326782840">
                                                  <w:marLeft w:val="0"/>
                                                  <w:marRight w:val="0"/>
                                                  <w:marTop w:val="0"/>
                                                  <w:marBottom w:val="0"/>
                                                  <w:divBdr>
                                                    <w:top w:val="none" w:sz="0" w:space="0" w:color="auto"/>
                                                    <w:left w:val="none" w:sz="0" w:space="0" w:color="auto"/>
                                                    <w:bottom w:val="none" w:sz="0" w:space="0" w:color="auto"/>
                                                    <w:right w:val="none" w:sz="0" w:space="0" w:color="auto"/>
                                                  </w:divBdr>
                                                  <w:divsChild>
                                                    <w:div w:id="1487162291">
                                                      <w:marLeft w:val="0"/>
                                                      <w:marRight w:val="0"/>
                                                      <w:marTop w:val="0"/>
                                                      <w:marBottom w:val="0"/>
                                                      <w:divBdr>
                                                        <w:top w:val="none" w:sz="0" w:space="0" w:color="auto"/>
                                                        <w:left w:val="none" w:sz="0" w:space="0" w:color="auto"/>
                                                        <w:bottom w:val="none" w:sz="0" w:space="0" w:color="auto"/>
                                                        <w:right w:val="none" w:sz="0" w:space="0" w:color="auto"/>
                                                      </w:divBdr>
                                                    </w:div>
                                                    <w:div w:id="564725138">
                                                      <w:marLeft w:val="0"/>
                                                      <w:marRight w:val="0"/>
                                                      <w:marTop w:val="0"/>
                                                      <w:marBottom w:val="0"/>
                                                      <w:divBdr>
                                                        <w:top w:val="none" w:sz="0" w:space="0" w:color="auto"/>
                                                        <w:left w:val="none" w:sz="0" w:space="0" w:color="auto"/>
                                                        <w:bottom w:val="none" w:sz="0" w:space="0" w:color="auto"/>
                                                        <w:right w:val="none" w:sz="0" w:space="0" w:color="auto"/>
                                                      </w:divBdr>
                                                    </w:div>
                                                    <w:div w:id="19503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411">
      <w:marLeft w:val="53"/>
      <w:marRight w:val="53"/>
      <w:marTop w:val="0"/>
      <w:marBottom w:val="0"/>
      <w:divBdr>
        <w:top w:val="none" w:sz="0" w:space="0" w:color="auto"/>
        <w:left w:val="none" w:sz="0" w:space="0" w:color="auto"/>
        <w:bottom w:val="none" w:sz="0" w:space="0" w:color="auto"/>
        <w:right w:val="none" w:sz="0" w:space="0" w:color="auto"/>
      </w:divBdr>
      <w:divsChild>
        <w:div w:id="1001855412">
          <w:marLeft w:val="0"/>
          <w:marRight w:val="0"/>
          <w:marTop w:val="240"/>
          <w:marBottom w:val="240"/>
          <w:divBdr>
            <w:top w:val="none" w:sz="0" w:space="0" w:color="auto"/>
            <w:left w:val="none" w:sz="0" w:space="0" w:color="auto"/>
            <w:bottom w:val="none" w:sz="0" w:space="0" w:color="auto"/>
            <w:right w:val="none" w:sz="0" w:space="0" w:color="auto"/>
          </w:divBdr>
        </w:div>
      </w:divsChild>
    </w:div>
    <w:div w:id="1001855417">
      <w:marLeft w:val="53"/>
      <w:marRight w:val="53"/>
      <w:marTop w:val="0"/>
      <w:marBottom w:val="0"/>
      <w:divBdr>
        <w:top w:val="none" w:sz="0" w:space="0" w:color="auto"/>
        <w:left w:val="none" w:sz="0" w:space="0" w:color="auto"/>
        <w:bottom w:val="none" w:sz="0" w:space="0" w:color="auto"/>
        <w:right w:val="none" w:sz="0" w:space="0" w:color="auto"/>
      </w:divBdr>
      <w:divsChild>
        <w:div w:id="1001855413">
          <w:marLeft w:val="0"/>
          <w:marRight w:val="0"/>
          <w:marTop w:val="240"/>
          <w:marBottom w:val="240"/>
          <w:divBdr>
            <w:top w:val="none" w:sz="0" w:space="0" w:color="auto"/>
            <w:left w:val="none" w:sz="0" w:space="0" w:color="auto"/>
            <w:bottom w:val="none" w:sz="0" w:space="0" w:color="auto"/>
            <w:right w:val="none" w:sz="0" w:space="0" w:color="auto"/>
          </w:divBdr>
          <w:divsChild>
            <w:div w:id="1001855416">
              <w:marLeft w:val="0"/>
              <w:marRight w:val="0"/>
              <w:marTop w:val="0"/>
              <w:marBottom w:val="0"/>
              <w:divBdr>
                <w:top w:val="none" w:sz="0" w:space="0" w:color="auto"/>
                <w:left w:val="none" w:sz="0" w:space="0" w:color="auto"/>
                <w:bottom w:val="none" w:sz="0" w:space="0" w:color="auto"/>
                <w:right w:val="none" w:sz="0" w:space="0" w:color="auto"/>
              </w:divBdr>
              <w:divsChild>
                <w:div w:id="1001855414">
                  <w:marLeft w:val="0"/>
                  <w:marRight w:val="0"/>
                  <w:marTop w:val="0"/>
                  <w:marBottom w:val="0"/>
                  <w:divBdr>
                    <w:top w:val="none" w:sz="0" w:space="0" w:color="auto"/>
                    <w:left w:val="none" w:sz="0" w:space="0" w:color="auto"/>
                    <w:bottom w:val="none" w:sz="0" w:space="0" w:color="auto"/>
                    <w:right w:val="none" w:sz="0" w:space="0" w:color="auto"/>
                  </w:divBdr>
                  <w:divsChild>
                    <w:div w:id="1001855418">
                      <w:marLeft w:val="0"/>
                      <w:marRight w:val="0"/>
                      <w:marTop w:val="0"/>
                      <w:marBottom w:val="0"/>
                      <w:divBdr>
                        <w:top w:val="none" w:sz="0" w:space="0" w:color="auto"/>
                        <w:left w:val="none" w:sz="0" w:space="0" w:color="auto"/>
                        <w:bottom w:val="none" w:sz="0" w:space="0" w:color="auto"/>
                        <w:right w:val="none" w:sz="0" w:space="0" w:color="auto"/>
                      </w:divBdr>
                      <w:divsChild>
                        <w:div w:id="100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423">
      <w:marLeft w:val="0"/>
      <w:marRight w:val="0"/>
      <w:marTop w:val="0"/>
      <w:marBottom w:val="0"/>
      <w:divBdr>
        <w:top w:val="none" w:sz="0" w:space="0" w:color="auto"/>
        <w:left w:val="none" w:sz="0" w:space="0" w:color="auto"/>
        <w:bottom w:val="none" w:sz="0" w:space="0" w:color="auto"/>
        <w:right w:val="none" w:sz="0" w:space="0" w:color="auto"/>
      </w:divBdr>
      <w:divsChild>
        <w:div w:id="1001855429">
          <w:marLeft w:val="56"/>
          <w:marRight w:val="720"/>
          <w:marTop w:val="100"/>
          <w:marBottom w:val="100"/>
          <w:divBdr>
            <w:top w:val="none" w:sz="0" w:space="0" w:color="auto"/>
            <w:left w:val="single" w:sz="8" w:space="3" w:color="1010FF"/>
            <w:bottom w:val="none" w:sz="0" w:space="0" w:color="auto"/>
            <w:right w:val="none" w:sz="0" w:space="0" w:color="auto"/>
          </w:divBdr>
          <w:divsChild>
            <w:div w:id="1001855421">
              <w:marLeft w:val="0"/>
              <w:marRight w:val="0"/>
              <w:marTop w:val="0"/>
              <w:marBottom w:val="0"/>
              <w:divBdr>
                <w:top w:val="none" w:sz="0" w:space="0" w:color="auto"/>
                <w:left w:val="none" w:sz="0" w:space="0" w:color="auto"/>
                <w:bottom w:val="none" w:sz="0" w:space="0" w:color="auto"/>
                <w:right w:val="none" w:sz="0" w:space="0" w:color="auto"/>
              </w:divBdr>
              <w:divsChild>
                <w:div w:id="1001855419">
                  <w:marLeft w:val="0"/>
                  <w:marRight w:val="0"/>
                  <w:marTop w:val="0"/>
                  <w:marBottom w:val="0"/>
                  <w:divBdr>
                    <w:top w:val="none" w:sz="0" w:space="0" w:color="auto"/>
                    <w:left w:val="none" w:sz="0" w:space="0" w:color="auto"/>
                    <w:bottom w:val="none" w:sz="0" w:space="0" w:color="auto"/>
                    <w:right w:val="none" w:sz="0" w:space="0" w:color="auto"/>
                  </w:divBdr>
                </w:div>
                <w:div w:id="1001855420">
                  <w:marLeft w:val="0"/>
                  <w:marRight w:val="0"/>
                  <w:marTop w:val="0"/>
                  <w:marBottom w:val="0"/>
                  <w:divBdr>
                    <w:top w:val="none" w:sz="0" w:space="0" w:color="auto"/>
                    <w:left w:val="none" w:sz="0" w:space="0" w:color="auto"/>
                    <w:bottom w:val="none" w:sz="0" w:space="0" w:color="auto"/>
                    <w:right w:val="none" w:sz="0" w:space="0" w:color="auto"/>
                  </w:divBdr>
                </w:div>
                <w:div w:id="1001855422">
                  <w:marLeft w:val="0"/>
                  <w:marRight w:val="0"/>
                  <w:marTop w:val="0"/>
                  <w:marBottom w:val="0"/>
                  <w:divBdr>
                    <w:top w:val="none" w:sz="0" w:space="0" w:color="auto"/>
                    <w:left w:val="none" w:sz="0" w:space="0" w:color="auto"/>
                    <w:bottom w:val="none" w:sz="0" w:space="0" w:color="auto"/>
                    <w:right w:val="none" w:sz="0" w:space="0" w:color="auto"/>
                  </w:divBdr>
                </w:div>
                <w:div w:id="1001855424">
                  <w:marLeft w:val="0"/>
                  <w:marRight w:val="0"/>
                  <w:marTop w:val="0"/>
                  <w:marBottom w:val="0"/>
                  <w:divBdr>
                    <w:top w:val="none" w:sz="0" w:space="0" w:color="auto"/>
                    <w:left w:val="none" w:sz="0" w:space="0" w:color="auto"/>
                    <w:bottom w:val="none" w:sz="0" w:space="0" w:color="auto"/>
                    <w:right w:val="none" w:sz="0" w:space="0" w:color="auto"/>
                  </w:divBdr>
                  <w:divsChild>
                    <w:div w:id="1001855427">
                      <w:marLeft w:val="0"/>
                      <w:marRight w:val="0"/>
                      <w:marTop w:val="0"/>
                      <w:marBottom w:val="0"/>
                      <w:divBdr>
                        <w:top w:val="none" w:sz="0" w:space="0" w:color="auto"/>
                        <w:left w:val="none" w:sz="0" w:space="0" w:color="auto"/>
                        <w:bottom w:val="none" w:sz="0" w:space="0" w:color="auto"/>
                        <w:right w:val="none" w:sz="0" w:space="0" w:color="auto"/>
                      </w:divBdr>
                    </w:div>
                    <w:div w:id="1001855432">
                      <w:marLeft w:val="0"/>
                      <w:marRight w:val="0"/>
                      <w:marTop w:val="0"/>
                      <w:marBottom w:val="0"/>
                      <w:divBdr>
                        <w:top w:val="none" w:sz="0" w:space="0" w:color="auto"/>
                        <w:left w:val="none" w:sz="0" w:space="0" w:color="auto"/>
                        <w:bottom w:val="none" w:sz="0" w:space="0" w:color="auto"/>
                        <w:right w:val="none" w:sz="0" w:space="0" w:color="auto"/>
                      </w:divBdr>
                    </w:div>
                    <w:div w:id="1001855434">
                      <w:marLeft w:val="0"/>
                      <w:marRight w:val="0"/>
                      <w:marTop w:val="0"/>
                      <w:marBottom w:val="0"/>
                      <w:divBdr>
                        <w:top w:val="none" w:sz="0" w:space="0" w:color="auto"/>
                        <w:left w:val="none" w:sz="0" w:space="0" w:color="auto"/>
                        <w:bottom w:val="none" w:sz="0" w:space="0" w:color="auto"/>
                        <w:right w:val="none" w:sz="0" w:space="0" w:color="auto"/>
                      </w:divBdr>
                    </w:div>
                  </w:divsChild>
                </w:div>
                <w:div w:id="1001855425">
                  <w:marLeft w:val="0"/>
                  <w:marRight w:val="0"/>
                  <w:marTop w:val="0"/>
                  <w:marBottom w:val="0"/>
                  <w:divBdr>
                    <w:top w:val="none" w:sz="0" w:space="0" w:color="auto"/>
                    <w:left w:val="none" w:sz="0" w:space="0" w:color="auto"/>
                    <w:bottom w:val="none" w:sz="0" w:space="0" w:color="auto"/>
                    <w:right w:val="none" w:sz="0" w:space="0" w:color="auto"/>
                  </w:divBdr>
                </w:div>
                <w:div w:id="1001855426">
                  <w:marLeft w:val="0"/>
                  <w:marRight w:val="0"/>
                  <w:marTop w:val="0"/>
                  <w:marBottom w:val="0"/>
                  <w:divBdr>
                    <w:top w:val="none" w:sz="0" w:space="0" w:color="auto"/>
                    <w:left w:val="none" w:sz="0" w:space="0" w:color="auto"/>
                    <w:bottom w:val="none" w:sz="0" w:space="0" w:color="auto"/>
                    <w:right w:val="none" w:sz="0" w:space="0" w:color="auto"/>
                  </w:divBdr>
                </w:div>
                <w:div w:id="1001855428">
                  <w:marLeft w:val="0"/>
                  <w:marRight w:val="0"/>
                  <w:marTop w:val="0"/>
                  <w:marBottom w:val="0"/>
                  <w:divBdr>
                    <w:top w:val="none" w:sz="0" w:space="0" w:color="auto"/>
                    <w:left w:val="none" w:sz="0" w:space="0" w:color="auto"/>
                    <w:bottom w:val="none" w:sz="0" w:space="0" w:color="auto"/>
                    <w:right w:val="none" w:sz="0" w:space="0" w:color="auto"/>
                  </w:divBdr>
                </w:div>
                <w:div w:id="1001855430">
                  <w:marLeft w:val="0"/>
                  <w:marRight w:val="0"/>
                  <w:marTop w:val="0"/>
                  <w:marBottom w:val="0"/>
                  <w:divBdr>
                    <w:top w:val="none" w:sz="0" w:space="0" w:color="auto"/>
                    <w:left w:val="none" w:sz="0" w:space="0" w:color="auto"/>
                    <w:bottom w:val="none" w:sz="0" w:space="0" w:color="auto"/>
                    <w:right w:val="none" w:sz="0" w:space="0" w:color="auto"/>
                  </w:divBdr>
                </w:div>
                <w:div w:id="1001855431">
                  <w:marLeft w:val="0"/>
                  <w:marRight w:val="0"/>
                  <w:marTop w:val="0"/>
                  <w:marBottom w:val="0"/>
                  <w:divBdr>
                    <w:top w:val="none" w:sz="0" w:space="0" w:color="auto"/>
                    <w:left w:val="none" w:sz="0" w:space="0" w:color="auto"/>
                    <w:bottom w:val="none" w:sz="0" w:space="0" w:color="auto"/>
                    <w:right w:val="none" w:sz="0" w:space="0" w:color="auto"/>
                  </w:divBdr>
                </w:div>
                <w:div w:id="1001855433">
                  <w:marLeft w:val="0"/>
                  <w:marRight w:val="0"/>
                  <w:marTop w:val="0"/>
                  <w:marBottom w:val="0"/>
                  <w:divBdr>
                    <w:top w:val="none" w:sz="0" w:space="0" w:color="auto"/>
                    <w:left w:val="none" w:sz="0" w:space="0" w:color="auto"/>
                    <w:bottom w:val="none" w:sz="0" w:space="0" w:color="auto"/>
                    <w:right w:val="none" w:sz="0" w:space="0" w:color="auto"/>
                  </w:divBdr>
                  <w:divsChild>
                    <w:div w:id="1001855435">
                      <w:marLeft w:val="0"/>
                      <w:marRight w:val="0"/>
                      <w:marTop w:val="0"/>
                      <w:marBottom w:val="0"/>
                      <w:divBdr>
                        <w:top w:val="none" w:sz="0" w:space="0" w:color="auto"/>
                        <w:left w:val="none" w:sz="0" w:space="0" w:color="auto"/>
                        <w:bottom w:val="none" w:sz="0" w:space="0" w:color="auto"/>
                        <w:right w:val="none" w:sz="0" w:space="0" w:color="auto"/>
                      </w:divBdr>
                    </w:div>
                  </w:divsChild>
                </w:div>
                <w:div w:id="10018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439">
      <w:marLeft w:val="53"/>
      <w:marRight w:val="53"/>
      <w:marTop w:val="0"/>
      <w:marBottom w:val="0"/>
      <w:divBdr>
        <w:top w:val="none" w:sz="0" w:space="0" w:color="auto"/>
        <w:left w:val="none" w:sz="0" w:space="0" w:color="auto"/>
        <w:bottom w:val="none" w:sz="0" w:space="0" w:color="auto"/>
        <w:right w:val="none" w:sz="0" w:space="0" w:color="auto"/>
      </w:divBdr>
      <w:divsChild>
        <w:div w:id="1001855443">
          <w:marLeft w:val="0"/>
          <w:marRight w:val="0"/>
          <w:marTop w:val="0"/>
          <w:marBottom w:val="0"/>
          <w:divBdr>
            <w:top w:val="none" w:sz="0" w:space="0" w:color="auto"/>
            <w:left w:val="none" w:sz="0" w:space="0" w:color="auto"/>
            <w:bottom w:val="none" w:sz="0" w:space="0" w:color="auto"/>
            <w:right w:val="none" w:sz="0" w:space="0" w:color="auto"/>
          </w:divBdr>
        </w:div>
      </w:divsChild>
    </w:div>
    <w:div w:id="1001855442">
      <w:marLeft w:val="0"/>
      <w:marRight w:val="0"/>
      <w:marTop w:val="0"/>
      <w:marBottom w:val="0"/>
      <w:divBdr>
        <w:top w:val="none" w:sz="0" w:space="0" w:color="auto"/>
        <w:left w:val="none" w:sz="0" w:space="0" w:color="auto"/>
        <w:bottom w:val="none" w:sz="0" w:space="0" w:color="auto"/>
        <w:right w:val="none" w:sz="0" w:space="0" w:color="auto"/>
      </w:divBdr>
      <w:divsChild>
        <w:div w:id="1001855440">
          <w:marLeft w:val="66"/>
          <w:marRight w:val="720"/>
          <w:marTop w:val="100"/>
          <w:marBottom w:val="100"/>
          <w:divBdr>
            <w:top w:val="none" w:sz="0" w:space="0" w:color="auto"/>
            <w:left w:val="single" w:sz="12" w:space="3" w:color="1010FF"/>
            <w:bottom w:val="none" w:sz="0" w:space="0" w:color="auto"/>
            <w:right w:val="none" w:sz="0" w:space="0" w:color="auto"/>
          </w:divBdr>
          <w:divsChild>
            <w:div w:id="10018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4">
      <w:marLeft w:val="0"/>
      <w:marRight w:val="0"/>
      <w:marTop w:val="0"/>
      <w:marBottom w:val="0"/>
      <w:divBdr>
        <w:top w:val="none" w:sz="0" w:space="0" w:color="auto"/>
        <w:left w:val="none" w:sz="0" w:space="0" w:color="auto"/>
        <w:bottom w:val="none" w:sz="0" w:space="0" w:color="auto"/>
        <w:right w:val="none" w:sz="0" w:space="0" w:color="auto"/>
      </w:divBdr>
      <w:divsChild>
        <w:div w:id="1001855437">
          <w:marLeft w:val="66"/>
          <w:marRight w:val="720"/>
          <w:marTop w:val="100"/>
          <w:marBottom w:val="100"/>
          <w:divBdr>
            <w:top w:val="none" w:sz="0" w:space="0" w:color="auto"/>
            <w:left w:val="single" w:sz="12" w:space="3" w:color="1010FF"/>
            <w:bottom w:val="none" w:sz="0" w:space="0" w:color="auto"/>
            <w:right w:val="none" w:sz="0" w:space="0" w:color="auto"/>
          </w:divBdr>
          <w:divsChild>
            <w:div w:id="10018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5">
      <w:marLeft w:val="53"/>
      <w:marRight w:val="53"/>
      <w:marTop w:val="0"/>
      <w:marBottom w:val="0"/>
      <w:divBdr>
        <w:top w:val="none" w:sz="0" w:space="0" w:color="auto"/>
        <w:left w:val="none" w:sz="0" w:space="0" w:color="auto"/>
        <w:bottom w:val="none" w:sz="0" w:space="0" w:color="auto"/>
        <w:right w:val="none" w:sz="0" w:space="0" w:color="auto"/>
      </w:divBdr>
      <w:divsChild>
        <w:div w:id="1001855447">
          <w:marLeft w:val="0"/>
          <w:marRight w:val="0"/>
          <w:marTop w:val="0"/>
          <w:marBottom w:val="0"/>
          <w:divBdr>
            <w:top w:val="none" w:sz="0" w:space="0" w:color="auto"/>
            <w:left w:val="none" w:sz="0" w:space="0" w:color="auto"/>
            <w:bottom w:val="none" w:sz="0" w:space="0" w:color="auto"/>
            <w:right w:val="none" w:sz="0" w:space="0" w:color="auto"/>
          </w:divBdr>
          <w:divsChild>
            <w:div w:id="1001855449">
              <w:marLeft w:val="0"/>
              <w:marRight w:val="0"/>
              <w:marTop w:val="0"/>
              <w:marBottom w:val="0"/>
              <w:divBdr>
                <w:top w:val="none" w:sz="0" w:space="0" w:color="auto"/>
                <w:left w:val="none" w:sz="0" w:space="0" w:color="auto"/>
                <w:bottom w:val="none" w:sz="0" w:space="0" w:color="auto"/>
                <w:right w:val="none" w:sz="0" w:space="0" w:color="auto"/>
              </w:divBdr>
              <w:divsChild>
                <w:div w:id="1001855448">
                  <w:marLeft w:val="0"/>
                  <w:marRight w:val="0"/>
                  <w:marTop w:val="0"/>
                  <w:marBottom w:val="0"/>
                  <w:divBdr>
                    <w:top w:val="none" w:sz="0" w:space="0" w:color="auto"/>
                    <w:left w:val="none" w:sz="0" w:space="0" w:color="auto"/>
                    <w:bottom w:val="none" w:sz="0" w:space="0" w:color="auto"/>
                    <w:right w:val="none" w:sz="0" w:space="0" w:color="auto"/>
                  </w:divBdr>
                  <w:divsChild>
                    <w:div w:id="1001855446">
                      <w:marLeft w:val="15"/>
                      <w:marRight w:val="0"/>
                      <w:marTop w:val="0"/>
                      <w:marBottom w:val="0"/>
                      <w:divBdr>
                        <w:top w:val="single" w:sz="8" w:space="11" w:color="DAD7D7"/>
                        <w:left w:val="single" w:sz="8" w:space="11" w:color="DAD7D7"/>
                        <w:bottom w:val="single" w:sz="8" w:space="11" w:color="DAD7D7"/>
                        <w:right w:val="single" w:sz="8" w:space="11" w:color="DAD7D7"/>
                      </w:divBdr>
                    </w:div>
                  </w:divsChild>
                </w:div>
              </w:divsChild>
            </w:div>
          </w:divsChild>
        </w:div>
      </w:divsChild>
    </w:div>
    <w:div w:id="1001855450">
      <w:marLeft w:val="0"/>
      <w:marRight w:val="0"/>
      <w:marTop w:val="0"/>
      <w:marBottom w:val="0"/>
      <w:divBdr>
        <w:top w:val="none" w:sz="0" w:space="0" w:color="auto"/>
        <w:left w:val="none" w:sz="0" w:space="0" w:color="auto"/>
        <w:bottom w:val="none" w:sz="0" w:space="0" w:color="auto"/>
        <w:right w:val="none" w:sz="0" w:space="0" w:color="auto"/>
      </w:divBdr>
      <w:divsChild>
        <w:div w:id="1001855451">
          <w:marLeft w:val="66"/>
          <w:marRight w:val="720"/>
          <w:marTop w:val="100"/>
          <w:marBottom w:val="100"/>
          <w:divBdr>
            <w:top w:val="none" w:sz="0" w:space="0" w:color="auto"/>
            <w:left w:val="single" w:sz="12" w:space="3" w:color="1010FF"/>
            <w:bottom w:val="none" w:sz="0" w:space="0" w:color="auto"/>
            <w:right w:val="none" w:sz="0" w:space="0" w:color="auto"/>
          </w:divBdr>
          <w:divsChild>
            <w:div w:id="10018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74">
      <w:marLeft w:val="0"/>
      <w:marRight w:val="0"/>
      <w:marTop w:val="0"/>
      <w:marBottom w:val="0"/>
      <w:divBdr>
        <w:top w:val="none" w:sz="0" w:space="0" w:color="auto"/>
        <w:left w:val="none" w:sz="0" w:space="0" w:color="auto"/>
        <w:bottom w:val="none" w:sz="0" w:space="0" w:color="auto"/>
        <w:right w:val="none" w:sz="0" w:space="0" w:color="auto"/>
      </w:divBdr>
      <w:divsChild>
        <w:div w:id="1001855478">
          <w:marLeft w:val="66"/>
          <w:marRight w:val="720"/>
          <w:marTop w:val="100"/>
          <w:marBottom w:val="100"/>
          <w:divBdr>
            <w:top w:val="none" w:sz="0" w:space="0" w:color="auto"/>
            <w:left w:val="single" w:sz="12" w:space="3" w:color="1010FF"/>
            <w:bottom w:val="none" w:sz="0" w:space="0" w:color="auto"/>
            <w:right w:val="none" w:sz="0" w:space="0" w:color="auto"/>
          </w:divBdr>
          <w:divsChild>
            <w:div w:id="1001855456">
              <w:marLeft w:val="0"/>
              <w:marRight w:val="0"/>
              <w:marTop w:val="0"/>
              <w:marBottom w:val="0"/>
              <w:divBdr>
                <w:top w:val="none" w:sz="0" w:space="0" w:color="auto"/>
                <w:left w:val="none" w:sz="0" w:space="0" w:color="auto"/>
                <w:bottom w:val="none" w:sz="0" w:space="0" w:color="auto"/>
                <w:right w:val="none" w:sz="0" w:space="0" w:color="auto"/>
              </w:divBdr>
              <w:divsChild>
                <w:div w:id="1001855459">
                  <w:marLeft w:val="0"/>
                  <w:marRight w:val="0"/>
                  <w:marTop w:val="0"/>
                  <w:marBottom w:val="0"/>
                  <w:divBdr>
                    <w:top w:val="none" w:sz="0" w:space="0" w:color="auto"/>
                    <w:left w:val="none" w:sz="0" w:space="0" w:color="auto"/>
                    <w:bottom w:val="none" w:sz="0" w:space="0" w:color="auto"/>
                    <w:right w:val="none" w:sz="0" w:space="0" w:color="auto"/>
                  </w:divBdr>
                  <w:divsChild>
                    <w:div w:id="1001855462">
                      <w:marLeft w:val="0"/>
                      <w:marRight w:val="0"/>
                      <w:marTop w:val="0"/>
                      <w:marBottom w:val="0"/>
                      <w:divBdr>
                        <w:top w:val="none" w:sz="0" w:space="0" w:color="auto"/>
                        <w:left w:val="none" w:sz="0" w:space="0" w:color="auto"/>
                        <w:bottom w:val="none" w:sz="0" w:space="0" w:color="auto"/>
                        <w:right w:val="none" w:sz="0" w:space="0" w:color="auto"/>
                      </w:divBdr>
                      <w:divsChild>
                        <w:div w:id="1001855461">
                          <w:marLeft w:val="0"/>
                          <w:marRight w:val="0"/>
                          <w:marTop w:val="0"/>
                          <w:marBottom w:val="0"/>
                          <w:divBdr>
                            <w:top w:val="none" w:sz="0" w:space="0" w:color="auto"/>
                            <w:left w:val="none" w:sz="0" w:space="0" w:color="auto"/>
                            <w:bottom w:val="none" w:sz="0" w:space="0" w:color="auto"/>
                            <w:right w:val="none" w:sz="0" w:space="0" w:color="auto"/>
                          </w:divBdr>
                          <w:divsChild>
                            <w:div w:id="1001855453">
                              <w:marLeft w:val="0"/>
                              <w:marRight w:val="0"/>
                              <w:marTop w:val="0"/>
                              <w:marBottom w:val="0"/>
                              <w:divBdr>
                                <w:top w:val="none" w:sz="0" w:space="0" w:color="auto"/>
                                <w:left w:val="none" w:sz="0" w:space="0" w:color="auto"/>
                                <w:bottom w:val="none" w:sz="0" w:space="0" w:color="auto"/>
                                <w:right w:val="none" w:sz="0" w:space="0" w:color="auto"/>
                              </w:divBdr>
                            </w:div>
                            <w:div w:id="1001855457">
                              <w:marLeft w:val="0"/>
                              <w:marRight w:val="0"/>
                              <w:marTop w:val="0"/>
                              <w:marBottom w:val="0"/>
                              <w:divBdr>
                                <w:top w:val="none" w:sz="0" w:space="0" w:color="auto"/>
                                <w:left w:val="none" w:sz="0" w:space="0" w:color="auto"/>
                                <w:bottom w:val="none" w:sz="0" w:space="0" w:color="auto"/>
                                <w:right w:val="none" w:sz="0" w:space="0" w:color="auto"/>
                              </w:divBdr>
                            </w:div>
                            <w:div w:id="1001855458">
                              <w:marLeft w:val="0"/>
                              <w:marRight w:val="0"/>
                              <w:marTop w:val="0"/>
                              <w:marBottom w:val="0"/>
                              <w:divBdr>
                                <w:top w:val="none" w:sz="0" w:space="0" w:color="auto"/>
                                <w:left w:val="none" w:sz="0" w:space="0" w:color="auto"/>
                                <w:bottom w:val="none" w:sz="0" w:space="0" w:color="auto"/>
                                <w:right w:val="none" w:sz="0" w:space="0" w:color="auto"/>
                              </w:divBdr>
                            </w:div>
                            <w:div w:id="1001855460">
                              <w:marLeft w:val="0"/>
                              <w:marRight w:val="0"/>
                              <w:marTop w:val="0"/>
                              <w:marBottom w:val="0"/>
                              <w:divBdr>
                                <w:top w:val="none" w:sz="0" w:space="0" w:color="auto"/>
                                <w:left w:val="none" w:sz="0" w:space="0" w:color="auto"/>
                                <w:bottom w:val="none" w:sz="0" w:space="0" w:color="auto"/>
                                <w:right w:val="none" w:sz="0" w:space="0" w:color="auto"/>
                              </w:divBdr>
                            </w:div>
                            <w:div w:id="1001855463">
                              <w:marLeft w:val="0"/>
                              <w:marRight w:val="0"/>
                              <w:marTop w:val="0"/>
                              <w:marBottom w:val="0"/>
                              <w:divBdr>
                                <w:top w:val="none" w:sz="0" w:space="0" w:color="auto"/>
                                <w:left w:val="none" w:sz="0" w:space="0" w:color="auto"/>
                                <w:bottom w:val="none" w:sz="0" w:space="0" w:color="auto"/>
                                <w:right w:val="none" w:sz="0" w:space="0" w:color="auto"/>
                              </w:divBdr>
                            </w:div>
                            <w:div w:id="1001855465">
                              <w:marLeft w:val="0"/>
                              <w:marRight w:val="0"/>
                              <w:marTop w:val="0"/>
                              <w:marBottom w:val="0"/>
                              <w:divBdr>
                                <w:top w:val="none" w:sz="0" w:space="0" w:color="auto"/>
                                <w:left w:val="none" w:sz="0" w:space="0" w:color="auto"/>
                                <w:bottom w:val="none" w:sz="0" w:space="0" w:color="auto"/>
                                <w:right w:val="none" w:sz="0" w:space="0" w:color="auto"/>
                              </w:divBdr>
                            </w:div>
                          </w:divsChild>
                        </w:div>
                        <w:div w:id="1001855466">
                          <w:marLeft w:val="0"/>
                          <w:marRight w:val="0"/>
                          <w:marTop w:val="0"/>
                          <w:marBottom w:val="0"/>
                          <w:divBdr>
                            <w:top w:val="none" w:sz="0" w:space="0" w:color="auto"/>
                            <w:left w:val="none" w:sz="0" w:space="0" w:color="auto"/>
                            <w:bottom w:val="none" w:sz="0" w:space="0" w:color="auto"/>
                            <w:right w:val="none" w:sz="0" w:space="0" w:color="auto"/>
                          </w:divBdr>
                        </w:div>
                        <w:div w:id="1001855477">
                          <w:marLeft w:val="0"/>
                          <w:marRight w:val="0"/>
                          <w:marTop w:val="0"/>
                          <w:marBottom w:val="0"/>
                          <w:divBdr>
                            <w:top w:val="none" w:sz="0" w:space="0" w:color="auto"/>
                            <w:left w:val="none" w:sz="0" w:space="0" w:color="auto"/>
                            <w:bottom w:val="none" w:sz="0" w:space="0" w:color="auto"/>
                            <w:right w:val="none" w:sz="0" w:space="0" w:color="auto"/>
                          </w:divBdr>
                        </w:div>
                        <w:div w:id="1001855479">
                          <w:marLeft w:val="0"/>
                          <w:marRight w:val="0"/>
                          <w:marTop w:val="0"/>
                          <w:marBottom w:val="0"/>
                          <w:divBdr>
                            <w:top w:val="none" w:sz="0" w:space="0" w:color="auto"/>
                            <w:left w:val="none" w:sz="0" w:space="0" w:color="auto"/>
                            <w:bottom w:val="none" w:sz="0" w:space="0" w:color="auto"/>
                            <w:right w:val="none" w:sz="0" w:space="0" w:color="auto"/>
                          </w:divBdr>
                          <w:divsChild>
                            <w:div w:id="1001855454">
                              <w:marLeft w:val="0"/>
                              <w:marRight w:val="0"/>
                              <w:marTop w:val="0"/>
                              <w:marBottom w:val="0"/>
                              <w:divBdr>
                                <w:top w:val="none" w:sz="0" w:space="0" w:color="auto"/>
                                <w:left w:val="none" w:sz="0" w:space="0" w:color="auto"/>
                                <w:bottom w:val="none" w:sz="0" w:space="0" w:color="auto"/>
                                <w:right w:val="none" w:sz="0" w:space="0" w:color="auto"/>
                              </w:divBdr>
                            </w:div>
                            <w:div w:id="1001855455">
                              <w:marLeft w:val="0"/>
                              <w:marRight w:val="0"/>
                              <w:marTop w:val="0"/>
                              <w:marBottom w:val="0"/>
                              <w:divBdr>
                                <w:top w:val="none" w:sz="0" w:space="0" w:color="auto"/>
                                <w:left w:val="none" w:sz="0" w:space="0" w:color="auto"/>
                                <w:bottom w:val="none" w:sz="0" w:space="0" w:color="auto"/>
                                <w:right w:val="none" w:sz="0" w:space="0" w:color="auto"/>
                              </w:divBdr>
                            </w:div>
                            <w:div w:id="1001855464">
                              <w:marLeft w:val="0"/>
                              <w:marRight w:val="0"/>
                              <w:marTop w:val="0"/>
                              <w:marBottom w:val="0"/>
                              <w:divBdr>
                                <w:top w:val="none" w:sz="0" w:space="0" w:color="auto"/>
                                <w:left w:val="none" w:sz="0" w:space="0" w:color="auto"/>
                                <w:bottom w:val="none" w:sz="0" w:space="0" w:color="auto"/>
                                <w:right w:val="none" w:sz="0" w:space="0" w:color="auto"/>
                              </w:divBdr>
                            </w:div>
                            <w:div w:id="1001855467">
                              <w:marLeft w:val="0"/>
                              <w:marRight w:val="0"/>
                              <w:marTop w:val="0"/>
                              <w:marBottom w:val="0"/>
                              <w:divBdr>
                                <w:top w:val="none" w:sz="0" w:space="0" w:color="auto"/>
                                <w:left w:val="none" w:sz="0" w:space="0" w:color="auto"/>
                                <w:bottom w:val="none" w:sz="0" w:space="0" w:color="auto"/>
                                <w:right w:val="none" w:sz="0" w:space="0" w:color="auto"/>
                              </w:divBdr>
                            </w:div>
                            <w:div w:id="1001855468">
                              <w:marLeft w:val="0"/>
                              <w:marRight w:val="0"/>
                              <w:marTop w:val="0"/>
                              <w:marBottom w:val="0"/>
                              <w:divBdr>
                                <w:top w:val="none" w:sz="0" w:space="0" w:color="auto"/>
                                <w:left w:val="none" w:sz="0" w:space="0" w:color="auto"/>
                                <w:bottom w:val="none" w:sz="0" w:space="0" w:color="auto"/>
                                <w:right w:val="none" w:sz="0" w:space="0" w:color="auto"/>
                              </w:divBdr>
                            </w:div>
                            <w:div w:id="1001855469">
                              <w:marLeft w:val="0"/>
                              <w:marRight w:val="0"/>
                              <w:marTop w:val="0"/>
                              <w:marBottom w:val="0"/>
                              <w:divBdr>
                                <w:top w:val="none" w:sz="0" w:space="0" w:color="auto"/>
                                <w:left w:val="none" w:sz="0" w:space="0" w:color="auto"/>
                                <w:bottom w:val="none" w:sz="0" w:space="0" w:color="auto"/>
                                <w:right w:val="none" w:sz="0" w:space="0" w:color="auto"/>
                              </w:divBdr>
                            </w:div>
                            <w:div w:id="1001855470">
                              <w:marLeft w:val="0"/>
                              <w:marRight w:val="0"/>
                              <w:marTop w:val="0"/>
                              <w:marBottom w:val="0"/>
                              <w:divBdr>
                                <w:top w:val="none" w:sz="0" w:space="0" w:color="auto"/>
                                <w:left w:val="none" w:sz="0" w:space="0" w:color="auto"/>
                                <w:bottom w:val="none" w:sz="0" w:space="0" w:color="auto"/>
                                <w:right w:val="none" w:sz="0" w:space="0" w:color="auto"/>
                              </w:divBdr>
                            </w:div>
                            <w:div w:id="1001855471">
                              <w:marLeft w:val="0"/>
                              <w:marRight w:val="0"/>
                              <w:marTop w:val="0"/>
                              <w:marBottom w:val="0"/>
                              <w:divBdr>
                                <w:top w:val="none" w:sz="0" w:space="0" w:color="auto"/>
                                <w:left w:val="none" w:sz="0" w:space="0" w:color="auto"/>
                                <w:bottom w:val="none" w:sz="0" w:space="0" w:color="auto"/>
                                <w:right w:val="none" w:sz="0" w:space="0" w:color="auto"/>
                              </w:divBdr>
                            </w:div>
                            <w:div w:id="1001855472">
                              <w:marLeft w:val="0"/>
                              <w:marRight w:val="0"/>
                              <w:marTop w:val="0"/>
                              <w:marBottom w:val="0"/>
                              <w:divBdr>
                                <w:top w:val="none" w:sz="0" w:space="0" w:color="auto"/>
                                <w:left w:val="none" w:sz="0" w:space="0" w:color="auto"/>
                                <w:bottom w:val="none" w:sz="0" w:space="0" w:color="auto"/>
                                <w:right w:val="none" w:sz="0" w:space="0" w:color="auto"/>
                              </w:divBdr>
                            </w:div>
                            <w:div w:id="1001855473">
                              <w:marLeft w:val="0"/>
                              <w:marRight w:val="0"/>
                              <w:marTop w:val="0"/>
                              <w:marBottom w:val="0"/>
                              <w:divBdr>
                                <w:top w:val="none" w:sz="0" w:space="0" w:color="auto"/>
                                <w:left w:val="none" w:sz="0" w:space="0" w:color="auto"/>
                                <w:bottom w:val="none" w:sz="0" w:space="0" w:color="auto"/>
                                <w:right w:val="none" w:sz="0" w:space="0" w:color="auto"/>
                              </w:divBdr>
                            </w:div>
                            <w:div w:id="1001855475">
                              <w:marLeft w:val="0"/>
                              <w:marRight w:val="0"/>
                              <w:marTop w:val="0"/>
                              <w:marBottom w:val="0"/>
                              <w:divBdr>
                                <w:top w:val="none" w:sz="0" w:space="0" w:color="auto"/>
                                <w:left w:val="none" w:sz="0" w:space="0" w:color="auto"/>
                                <w:bottom w:val="none" w:sz="0" w:space="0" w:color="auto"/>
                                <w:right w:val="none" w:sz="0" w:space="0" w:color="auto"/>
                              </w:divBdr>
                            </w:div>
                            <w:div w:id="1001855476">
                              <w:marLeft w:val="0"/>
                              <w:marRight w:val="0"/>
                              <w:marTop w:val="0"/>
                              <w:marBottom w:val="0"/>
                              <w:divBdr>
                                <w:top w:val="none" w:sz="0" w:space="0" w:color="auto"/>
                                <w:left w:val="none" w:sz="0" w:space="0" w:color="auto"/>
                                <w:bottom w:val="none" w:sz="0" w:space="0" w:color="auto"/>
                                <w:right w:val="none" w:sz="0" w:space="0" w:color="auto"/>
                              </w:divBdr>
                            </w:div>
                            <w:div w:id="10018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4">
      <w:marLeft w:val="0"/>
      <w:marRight w:val="0"/>
      <w:marTop w:val="0"/>
      <w:marBottom w:val="0"/>
      <w:divBdr>
        <w:top w:val="none" w:sz="0" w:space="0" w:color="auto"/>
        <w:left w:val="none" w:sz="0" w:space="0" w:color="auto"/>
        <w:bottom w:val="none" w:sz="0" w:space="0" w:color="auto"/>
        <w:right w:val="none" w:sz="0" w:space="0" w:color="auto"/>
      </w:divBdr>
      <w:divsChild>
        <w:div w:id="1001855481">
          <w:marLeft w:val="0"/>
          <w:marRight w:val="0"/>
          <w:marTop w:val="0"/>
          <w:marBottom w:val="0"/>
          <w:divBdr>
            <w:top w:val="none" w:sz="0" w:space="0" w:color="auto"/>
            <w:left w:val="none" w:sz="0" w:space="0" w:color="auto"/>
            <w:bottom w:val="none" w:sz="0" w:space="0" w:color="auto"/>
            <w:right w:val="none" w:sz="0" w:space="0" w:color="auto"/>
          </w:divBdr>
          <w:divsChild>
            <w:div w:id="1001855482">
              <w:marLeft w:val="0"/>
              <w:marRight w:val="0"/>
              <w:marTop w:val="0"/>
              <w:marBottom w:val="0"/>
              <w:divBdr>
                <w:top w:val="none" w:sz="0" w:space="0" w:color="auto"/>
                <w:left w:val="none" w:sz="0" w:space="0" w:color="auto"/>
                <w:bottom w:val="none" w:sz="0" w:space="0" w:color="auto"/>
                <w:right w:val="none" w:sz="0" w:space="0" w:color="auto"/>
              </w:divBdr>
              <w:divsChild>
                <w:div w:id="1001855483">
                  <w:marLeft w:val="0"/>
                  <w:marRight w:val="0"/>
                  <w:marTop w:val="0"/>
                  <w:marBottom w:val="0"/>
                  <w:divBdr>
                    <w:top w:val="none" w:sz="0" w:space="0" w:color="auto"/>
                    <w:left w:val="none" w:sz="0" w:space="0" w:color="auto"/>
                    <w:bottom w:val="none" w:sz="0" w:space="0" w:color="auto"/>
                    <w:right w:val="none" w:sz="0" w:space="0" w:color="auto"/>
                  </w:divBdr>
                  <w:divsChild>
                    <w:div w:id="1001855487">
                      <w:marLeft w:val="0"/>
                      <w:marRight w:val="0"/>
                      <w:marTop w:val="0"/>
                      <w:marBottom w:val="0"/>
                      <w:divBdr>
                        <w:top w:val="none" w:sz="0" w:space="0" w:color="auto"/>
                        <w:left w:val="none" w:sz="0" w:space="0" w:color="auto"/>
                        <w:bottom w:val="none" w:sz="0" w:space="0" w:color="auto"/>
                        <w:right w:val="none" w:sz="0" w:space="0" w:color="auto"/>
                      </w:divBdr>
                      <w:divsChild>
                        <w:div w:id="1001855485">
                          <w:marLeft w:val="0"/>
                          <w:marRight w:val="0"/>
                          <w:marTop w:val="0"/>
                          <w:marBottom w:val="0"/>
                          <w:divBdr>
                            <w:top w:val="none" w:sz="0" w:space="0" w:color="auto"/>
                            <w:left w:val="none" w:sz="0" w:space="0" w:color="auto"/>
                            <w:bottom w:val="none" w:sz="0" w:space="0" w:color="auto"/>
                            <w:right w:val="none" w:sz="0" w:space="0" w:color="auto"/>
                          </w:divBdr>
                          <w:divsChild>
                            <w:div w:id="10018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9">
      <w:marLeft w:val="69"/>
      <w:marRight w:val="69"/>
      <w:marTop w:val="0"/>
      <w:marBottom w:val="0"/>
      <w:divBdr>
        <w:top w:val="none" w:sz="0" w:space="0" w:color="auto"/>
        <w:left w:val="none" w:sz="0" w:space="0" w:color="auto"/>
        <w:bottom w:val="none" w:sz="0" w:space="0" w:color="auto"/>
        <w:right w:val="none" w:sz="0" w:space="0" w:color="auto"/>
      </w:divBdr>
      <w:divsChild>
        <w:div w:id="1001855490">
          <w:marLeft w:val="0"/>
          <w:marRight w:val="0"/>
          <w:marTop w:val="100"/>
          <w:marBottom w:val="100"/>
          <w:divBdr>
            <w:top w:val="none" w:sz="0" w:space="0" w:color="auto"/>
            <w:left w:val="none" w:sz="0" w:space="0" w:color="auto"/>
            <w:bottom w:val="none" w:sz="0" w:space="0" w:color="auto"/>
            <w:right w:val="none" w:sz="0" w:space="0" w:color="auto"/>
          </w:divBdr>
          <w:divsChild>
            <w:div w:id="1001855492">
              <w:marLeft w:val="0"/>
              <w:marRight w:val="0"/>
              <w:marTop w:val="0"/>
              <w:marBottom w:val="0"/>
              <w:divBdr>
                <w:top w:val="single" w:sz="6" w:space="0" w:color="3162A6"/>
                <w:left w:val="single" w:sz="2" w:space="0" w:color="auto"/>
                <w:bottom w:val="single" w:sz="6" w:space="0" w:color="C1C1C1"/>
                <w:right w:val="single" w:sz="2" w:space="0" w:color="auto"/>
              </w:divBdr>
              <w:divsChild>
                <w:div w:id="1001855488">
                  <w:marLeft w:val="0"/>
                  <w:marRight w:val="0"/>
                  <w:marTop w:val="0"/>
                  <w:marBottom w:val="0"/>
                  <w:divBdr>
                    <w:top w:val="none" w:sz="0" w:space="0" w:color="auto"/>
                    <w:left w:val="none" w:sz="0" w:space="0" w:color="auto"/>
                    <w:bottom w:val="none" w:sz="0" w:space="0" w:color="auto"/>
                    <w:right w:val="none" w:sz="0" w:space="0" w:color="auto"/>
                  </w:divBdr>
                  <w:divsChild>
                    <w:div w:id="1001855493">
                      <w:marLeft w:val="0"/>
                      <w:marRight w:val="0"/>
                      <w:marTop w:val="0"/>
                      <w:marBottom w:val="0"/>
                      <w:divBdr>
                        <w:top w:val="none" w:sz="0" w:space="0" w:color="auto"/>
                        <w:left w:val="none" w:sz="0" w:space="0" w:color="auto"/>
                        <w:bottom w:val="none" w:sz="0" w:space="0" w:color="auto"/>
                        <w:right w:val="none" w:sz="0" w:space="0" w:color="auto"/>
                      </w:divBdr>
                      <w:divsChild>
                        <w:div w:id="1001855494">
                          <w:marLeft w:val="0"/>
                          <w:marRight w:val="0"/>
                          <w:marTop w:val="0"/>
                          <w:marBottom w:val="0"/>
                          <w:divBdr>
                            <w:top w:val="none" w:sz="0" w:space="0" w:color="auto"/>
                            <w:left w:val="none" w:sz="0" w:space="0" w:color="auto"/>
                            <w:bottom w:val="none" w:sz="0" w:space="0" w:color="auto"/>
                            <w:right w:val="none" w:sz="0" w:space="0" w:color="auto"/>
                          </w:divBdr>
                          <w:divsChild>
                            <w:div w:id="1001855491">
                              <w:marLeft w:val="86"/>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 w:id="1001855497">
      <w:marLeft w:val="69"/>
      <w:marRight w:val="69"/>
      <w:marTop w:val="0"/>
      <w:marBottom w:val="0"/>
      <w:divBdr>
        <w:top w:val="none" w:sz="0" w:space="0" w:color="auto"/>
        <w:left w:val="none" w:sz="0" w:space="0" w:color="auto"/>
        <w:bottom w:val="none" w:sz="0" w:space="0" w:color="auto"/>
        <w:right w:val="none" w:sz="0" w:space="0" w:color="auto"/>
      </w:divBdr>
      <w:divsChild>
        <w:div w:id="1001855505">
          <w:marLeft w:val="0"/>
          <w:marRight w:val="0"/>
          <w:marTop w:val="100"/>
          <w:marBottom w:val="100"/>
          <w:divBdr>
            <w:top w:val="none" w:sz="0" w:space="0" w:color="auto"/>
            <w:left w:val="none" w:sz="0" w:space="0" w:color="auto"/>
            <w:bottom w:val="none" w:sz="0" w:space="0" w:color="auto"/>
            <w:right w:val="none" w:sz="0" w:space="0" w:color="auto"/>
          </w:divBdr>
          <w:divsChild>
            <w:div w:id="1001855503">
              <w:marLeft w:val="0"/>
              <w:marRight w:val="0"/>
              <w:marTop w:val="0"/>
              <w:marBottom w:val="0"/>
              <w:divBdr>
                <w:top w:val="single" w:sz="6" w:space="0" w:color="3162A6"/>
                <w:left w:val="single" w:sz="2" w:space="0" w:color="auto"/>
                <w:bottom w:val="single" w:sz="6" w:space="0" w:color="C1C1C1"/>
                <w:right w:val="single" w:sz="2" w:space="0" w:color="auto"/>
              </w:divBdr>
              <w:divsChild>
                <w:div w:id="1001855498">
                  <w:marLeft w:val="0"/>
                  <w:marRight w:val="0"/>
                  <w:marTop w:val="0"/>
                  <w:marBottom w:val="0"/>
                  <w:divBdr>
                    <w:top w:val="none" w:sz="0" w:space="0" w:color="auto"/>
                    <w:left w:val="none" w:sz="0" w:space="0" w:color="auto"/>
                    <w:bottom w:val="none" w:sz="0" w:space="0" w:color="auto"/>
                    <w:right w:val="none" w:sz="0" w:space="0" w:color="auto"/>
                  </w:divBdr>
                  <w:divsChild>
                    <w:div w:id="1001855508">
                      <w:marLeft w:val="0"/>
                      <w:marRight w:val="0"/>
                      <w:marTop w:val="0"/>
                      <w:marBottom w:val="0"/>
                      <w:divBdr>
                        <w:top w:val="none" w:sz="0" w:space="0" w:color="auto"/>
                        <w:left w:val="none" w:sz="0" w:space="0" w:color="auto"/>
                        <w:bottom w:val="none" w:sz="0" w:space="0" w:color="auto"/>
                        <w:right w:val="none" w:sz="0" w:space="0" w:color="auto"/>
                      </w:divBdr>
                      <w:divsChild>
                        <w:div w:id="1001855495">
                          <w:marLeft w:val="0"/>
                          <w:marRight w:val="0"/>
                          <w:marTop w:val="0"/>
                          <w:marBottom w:val="0"/>
                          <w:divBdr>
                            <w:top w:val="none" w:sz="0" w:space="0" w:color="auto"/>
                            <w:left w:val="none" w:sz="0" w:space="0" w:color="auto"/>
                            <w:bottom w:val="none" w:sz="0" w:space="0" w:color="auto"/>
                            <w:right w:val="none" w:sz="0" w:space="0" w:color="auto"/>
                          </w:divBdr>
                          <w:divsChild>
                            <w:div w:id="10018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02">
      <w:marLeft w:val="69"/>
      <w:marRight w:val="69"/>
      <w:marTop w:val="0"/>
      <w:marBottom w:val="0"/>
      <w:divBdr>
        <w:top w:val="none" w:sz="0" w:space="0" w:color="auto"/>
        <w:left w:val="none" w:sz="0" w:space="0" w:color="auto"/>
        <w:bottom w:val="none" w:sz="0" w:space="0" w:color="auto"/>
        <w:right w:val="none" w:sz="0" w:space="0" w:color="auto"/>
      </w:divBdr>
      <w:divsChild>
        <w:div w:id="1001855500">
          <w:marLeft w:val="0"/>
          <w:marRight w:val="0"/>
          <w:marTop w:val="100"/>
          <w:marBottom w:val="100"/>
          <w:divBdr>
            <w:top w:val="none" w:sz="0" w:space="0" w:color="auto"/>
            <w:left w:val="none" w:sz="0" w:space="0" w:color="auto"/>
            <w:bottom w:val="none" w:sz="0" w:space="0" w:color="auto"/>
            <w:right w:val="none" w:sz="0" w:space="0" w:color="auto"/>
          </w:divBdr>
          <w:divsChild>
            <w:div w:id="1001855501">
              <w:marLeft w:val="0"/>
              <w:marRight w:val="0"/>
              <w:marTop w:val="0"/>
              <w:marBottom w:val="0"/>
              <w:divBdr>
                <w:top w:val="single" w:sz="6" w:space="0" w:color="3162A6"/>
                <w:left w:val="single" w:sz="2" w:space="0" w:color="auto"/>
                <w:bottom w:val="single" w:sz="6" w:space="0" w:color="C1C1C1"/>
                <w:right w:val="single" w:sz="2" w:space="0" w:color="auto"/>
              </w:divBdr>
              <w:divsChild>
                <w:div w:id="1001855499">
                  <w:marLeft w:val="0"/>
                  <w:marRight w:val="0"/>
                  <w:marTop w:val="0"/>
                  <w:marBottom w:val="0"/>
                  <w:divBdr>
                    <w:top w:val="none" w:sz="0" w:space="0" w:color="auto"/>
                    <w:left w:val="none" w:sz="0" w:space="0" w:color="auto"/>
                    <w:bottom w:val="none" w:sz="0" w:space="0" w:color="auto"/>
                    <w:right w:val="none" w:sz="0" w:space="0" w:color="auto"/>
                  </w:divBdr>
                  <w:divsChild>
                    <w:div w:id="1001855507">
                      <w:marLeft w:val="0"/>
                      <w:marRight w:val="0"/>
                      <w:marTop w:val="0"/>
                      <w:marBottom w:val="0"/>
                      <w:divBdr>
                        <w:top w:val="none" w:sz="0" w:space="0" w:color="auto"/>
                        <w:left w:val="none" w:sz="0" w:space="0" w:color="auto"/>
                        <w:bottom w:val="none" w:sz="0" w:space="0" w:color="auto"/>
                        <w:right w:val="none" w:sz="0" w:space="0" w:color="auto"/>
                      </w:divBdr>
                      <w:divsChild>
                        <w:div w:id="1001855496">
                          <w:marLeft w:val="0"/>
                          <w:marRight w:val="0"/>
                          <w:marTop w:val="0"/>
                          <w:marBottom w:val="0"/>
                          <w:divBdr>
                            <w:top w:val="none" w:sz="0" w:space="0" w:color="auto"/>
                            <w:left w:val="none" w:sz="0" w:space="0" w:color="auto"/>
                            <w:bottom w:val="none" w:sz="0" w:space="0" w:color="auto"/>
                            <w:right w:val="none" w:sz="0" w:space="0" w:color="auto"/>
                          </w:divBdr>
                          <w:divsChild>
                            <w:div w:id="10018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23">
      <w:marLeft w:val="72"/>
      <w:marRight w:val="72"/>
      <w:marTop w:val="0"/>
      <w:marBottom w:val="0"/>
      <w:divBdr>
        <w:top w:val="none" w:sz="0" w:space="0" w:color="auto"/>
        <w:left w:val="none" w:sz="0" w:space="0" w:color="auto"/>
        <w:bottom w:val="none" w:sz="0" w:space="0" w:color="auto"/>
        <w:right w:val="none" w:sz="0" w:space="0" w:color="auto"/>
      </w:divBdr>
      <w:divsChild>
        <w:div w:id="1001855532">
          <w:marLeft w:val="0"/>
          <w:marRight w:val="0"/>
          <w:marTop w:val="100"/>
          <w:marBottom w:val="100"/>
          <w:divBdr>
            <w:top w:val="none" w:sz="0" w:space="0" w:color="auto"/>
            <w:left w:val="none" w:sz="0" w:space="0" w:color="auto"/>
            <w:bottom w:val="none" w:sz="0" w:space="0" w:color="auto"/>
            <w:right w:val="none" w:sz="0" w:space="0" w:color="auto"/>
          </w:divBdr>
          <w:divsChild>
            <w:div w:id="1001855539">
              <w:marLeft w:val="0"/>
              <w:marRight w:val="0"/>
              <w:marTop w:val="0"/>
              <w:marBottom w:val="0"/>
              <w:divBdr>
                <w:top w:val="single" w:sz="6" w:space="0" w:color="3162A6"/>
                <w:left w:val="single" w:sz="2" w:space="0" w:color="auto"/>
                <w:bottom w:val="single" w:sz="6" w:space="0" w:color="C1C1C1"/>
                <w:right w:val="single" w:sz="2" w:space="0" w:color="auto"/>
              </w:divBdr>
              <w:divsChild>
                <w:div w:id="1001855513">
                  <w:marLeft w:val="0"/>
                  <w:marRight w:val="0"/>
                  <w:marTop w:val="0"/>
                  <w:marBottom w:val="0"/>
                  <w:divBdr>
                    <w:top w:val="none" w:sz="0" w:space="0" w:color="auto"/>
                    <w:left w:val="none" w:sz="0" w:space="0" w:color="auto"/>
                    <w:bottom w:val="none" w:sz="0" w:space="0" w:color="auto"/>
                    <w:right w:val="none" w:sz="0" w:space="0" w:color="auto"/>
                  </w:divBdr>
                  <w:divsChild>
                    <w:div w:id="1001855537">
                      <w:marLeft w:val="0"/>
                      <w:marRight w:val="0"/>
                      <w:marTop w:val="0"/>
                      <w:marBottom w:val="0"/>
                      <w:divBdr>
                        <w:top w:val="none" w:sz="0" w:space="0" w:color="auto"/>
                        <w:left w:val="none" w:sz="0" w:space="0" w:color="auto"/>
                        <w:bottom w:val="none" w:sz="0" w:space="0" w:color="auto"/>
                        <w:right w:val="none" w:sz="0" w:space="0" w:color="auto"/>
                      </w:divBdr>
                      <w:divsChild>
                        <w:div w:id="1001855517">
                          <w:marLeft w:val="0"/>
                          <w:marRight w:val="0"/>
                          <w:marTop w:val="0"/>
                          <w:marBottom w:val="0"/>
                          <w:divBdr>
                            <w:top w:val="none" w:sz="0" w:space="0" w:color="auto"/>
                            <w:left w:val="none" w:sz="0" w:space="0" w:color="auto"/>
                            <w:bottom w:val="none" w:sz="0" w:space="0" w:color="auto"/>
                            <w:right w:val="none" w:sz="0" w:space="0" w:color="auto"/>
                          </w:divBdr>
                          <w:divsChild>
                            <w:div w:id="1001855511">
                              <w:marLeft w:val="0"/>
                              <w:marRight w:val="0"/>
                              <w:marTop w:val="0"/>
                              <w:marBottom w:val="0"/>
                              <w:divBdr>
                                <w:top w:val="none" w:sz="0" w:space="0" w:color="auto"/>
                                <w:left w:val="none" w:sz="0" w:space="0" w:color="auto"/>
                                <w:bottom w:val="none" w:sz="0" w:space="0" w:color="auto"/>
                                <w:right w:val="none" w:sz="0" w:space="0" w:color="auto"/>
                              </w:divBdr>
                            </w:div>
                            <w:div w:id="1001855512">
                              <w:marLeft w:val="0"/>
                              <w:marRight w:val="0"/>
                              <w:marTop w:val="0"/>
                              <w:marBottom w:val="0"/>
                              <w:divBdr>
                                <w:top w:val="none" w:sz="0" w:space="0" w:color="auto"/>
                                <w:left w:val="none" w:sz="0" w:space="0" w:color="auto"/>
                                <w:bottom w:val="none" w:sz="0" w:space="0" w:color="auto"/>
                                <w:right w:val="none" w:sz="0" w:space="0" w:color="auto"/>
                              </w:divBdr>
                            </w:div>
                            <w:div w:id="1001855518">
                              <w:marLeft w:val="0"/>
                              <w:marRight w:val="0"/>
                              <w:marTop w:val="0"/>
                              <w:marBottom w:val="0"/>
                              <w:divBdr>
                                <w:top w:val="none" w:sz="0" w:space="0" w:color="auto"/>
                                <w:left w:val="none" w:sz="0" w:space="0" w:color="auto"/>
                                <w:bottom w:val="none" w:sz="0" w:space="0" w:color="auto"/>
                                <w:right w:val="none" w:sz="0" w:space="0" w:color="auto"/>
                              </w:divBdr>
                            </w:div>
                            <w:div w:id="1001855520">
                              <w:marLeft w:val="0"/>
                              <w:marRight w:val="0"/>
                              <w:marTop w:val="0"/>
                              <w:marBottom w:val="0"/>
                              <w:divBdr>
                                <w:top w:val="none" w:sz="0" w:space="0" w:color="auto"/>
                                <w:left w:val="none" w:sz="0" w:space="0" w:color="auto"/>
                                <w:bottom w:val="none" w:sz="0" w:space="0" w:color="auto"/>
                                <w:right w:val="none" w:sz="0" w:space="0" w:color="auto"/>
                              </w:divBdr>
                            </w:div>
                            <w:div w:id="1001855524">
                              <w:marLeft w:val="0"/>
                              <w:marRight w:val="0"/>
                              <w:marTop w:val="0"/>
                              <w:marBottom w:val="0"/>
                              <w:divBdr>
                                <w:top w:val="none" w:sz="0" w:space="0" w:color="auto"/>
                                <w:left w:val="none" w:sz="0" w:space="0" w:color="auto"/>
                                <w:bottom w:val="none" w:sz="0" w:space="0" w:color="auto"/>
                                <w:right w:val="none" w:sz="0" w:space="0" w:color="auto"/>
                              </w:divBdr>
                            </w:div>
                            <w:div w:id="1001855526">
                              <w:marLeft w:val="0"/>
                              <w:marRight w:val="0"/>
                              <w:marTop w:val="0"/>
                              <w:marBottom w:val="0"/>
                              <w:divBdr>
                                <w:top w:val="none" w:sz="0" w:space="0" w:color="auto"/>
                                <w:left w:val="none" w:sz="0" w:space="0" w:color="auto"/>
                                <w:bottom w:val="none" w:sz="0" w:space="0" w:color="auto"/>
                                <w:right w:val="none" w:sz="0" w:space="0" w:color="auto"/>
                              </w:divBdr>
                            </w:div>
                            <w:div w:id="1001855528">
                              <w:marLeft w:val="0"/>
                              <w:marRight w:val="0"/>
                              <w:marTop w:val="0"/>
                              <w:marBottom w:val="0"/>
                              <w:divBdr>
                                <w:top w:val="none" w:sz="0" w:space="0" w:color="auto"/>
                                <w:left w:val="none" w:sz="0" w:space="0" w:color="auto"/>
                                <w:bottom w:val="none" w:sz="0" w:space="0" w:color="auto"/>
                                <w:right w:val="none" w:sz="0" w:space="0" w:color="auto"/>
                              </w:divBdr>
                            </w:div>
                            <w:div w:id="1001855533">
                              <w:marLeft w:val="0"/>
                              <w:marRight w:val="0"/>
                              <w:marTop w:val="0"/>
                              <w:marBottom w:val="0"/>
                              <w:divBdr>
                                <w:top w:val="none" w:sz="0" w:space="0" w:color="auto"/>
                                <w:left w:val="none" w:sz="0" w:space="0" w:color="auto"/>
                                <w:bottom w:val="none" w:sz="0" w:space="0" w:color="auto"/>
                                <w:right w:val="none" w:sz="0" w:space="0" w:color="auto"/>
                              </w:divBdr>
                            </w:div>
                            <w:div w:id="1001855534">
                              <w:marLeft w:val="0"/>
                              <w:marRight w:val="0"/>
                              <w:marTop w:val="0"/>
                              <w:marBottom w:val="0"/>
                              <w:divBdr>
                                <w:top w:val="none" w:sz="0" w:space="0" w:color="auto"/>
                                <w:left w:val="none" w:sz="0" w:space="0" w:color="auto"/>
                                <w:bottom w:val="none" w:sz="0" w:space="0" w:color="auto"/>
                                <w:right w:val="none" w:sz="0" w:space="0" w:color="auto"/>
                              </w:divBdr>
                            </w:div>
                            <w:div w:id="1001855536">
                              <w:marLeft w:val="0"/>
                              <w:marRight w:val="0"/>
                              <w:marTop w:val="0"/>
                              <w:marBottom w:val="0"/>
                              <w:divBdr>
                                <w:top w:val="none" w:sz="0" w:space="0" w:color="auto"/>
                                <w:left w:val="none" w:sz="0" w:space="0" w:color="auto"/>
                                <w:bottom w:val="none" w:sz="0" w:space="0" w:color="auto"/>
                                <w:right w:val="none" w:sz="0" w:space="0" w:color="auto"/>
                              </w:divBdr>
                            </w:div>
                            <w:div w:id="1001855543">
                              <w:marLeft w:val="0"/>
                              <w:marRight w:val="0"/>
                              <w:marTop w:val="0"/>
                              <w:marBottom w:val="0"/>
                              <w:divBdr>
                                <w:top w:val="none" w:sz="0" w:space="0" w:color="auto"/>
                                <w:left w:val="none" w:sz="0" w:space="0" w:color="auto"/>
                                <w:bottom w:val="none" w:sz="0" w:space="0" w:color="auto"/>
                                <w:right w:val="none" w:sz="0" w:space="0" w:color="auto"/>
                              </w:divBdr>
                            </w:div>
                            <w:div w:id="10018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41">
      <w:marLeft w:val="72"/>
      <w:marRight w:val="72"/>
      <w:marTop w:val="0"/>
      <w:marBottom w:val="0"/>
      <w:divBdr>
        <w:top w:val="none" w:sz="0" w:space="0" w:color="auto"/>
        <w:left w:val="none" w:sz="0" w:space="0" w:color="auto"/>
        <w:bottom w:val="none" w:sz="0" w:space="0" w:color="auto"/>
        <w:right w:val="none" w:sz="0" w:space="0" w:color="auto"/>
      </w:divBdr>
      <w:divsChild>
        <w:div w:id="1001855516">
          <w:marLeft w:val="0"/>
          <w:marRight w:val="0"/>
          <w:marTop w:val="100"/>
          <w:marBottom w:val="100"/>
          <w:divBdr>
            <w:top w:val="none" w:sz="0" w:space="0" w:color="auto"/>
            <w:left w:val="none" w:sz="0" w:space="0" w:color="auto"/>
            <w:bottom w:val="none" w:sz="0" w:space="0" w:color="auto"/>
            <w:right w:val="none" w:sz="0" w:space="0" w:color="auto"/>
          </w:divBdr>
          <w:divsChild>
            <w:div w:id="1001855531">
              <w:marLeft w:val="0"/>
              <w:marRight w:val="0"/>
              <w:marTop w:val="0"/>
              <w:marBottom w:val="0"/>
              <w:divBdr>
                <w:top w:val="single" w:sz="6" w:space="0" w:color="3162A6"/>
                <w:left w:val="single" w:sz="2" w:space="0" w:color="auto"/>
                <w:bottom w:val="single" w:sz="6" w:space="0" w:color="C1C1C1"/>
                <w:right w:val="single" w:sz="2" w:space="0" w:color="auto"/>
              </w:divBdr>
              <w:divsChild>
                <w:div w:id="1001855530">
                  <w:marLeft w:val="0"/>
                  <w:marRight w:val="0"/>
                  <w:marTop w:val="0"/>
                  <w:marBottom w:val="0"/>
                  <w:divBdr>
                    <w:top w:val="none" w:sz="0" w:space="0" w:color="auto"/>
                    <w:left w:val="none" w:sz="0" w:space="0" w:color="auto"/>
                    <w:bottom w:val="none" w:sz="0" w:space="0" w:color="auto"/>
                    <w:right w:val="none" w:sz="0" w:space="0" w:color="auto"/>
                  </w:divBdr>
                  <w:divsChild>
                    <w:div w:id="1001855514">
                      <w:marLeft w:val="0"/>
                      <w:marRight w:val="0"/>
                      <w:marTop w:val="0"/>
                      <w:marBottom w:val="0"/>
                      <w:divBdr>
                        <w:top w:val="none" w:sz="0" w:space="0" w:color="auto"/>
                        <w:left w:val="none" w:sz="0" w:space="0" w:color="auto"/>
                        <w:bottom w:val="none" w:sz="0" w:space="0" w:color="auto"/>
                        <w:right w:val="none" w:sz="0" w:space="0" w:color="auto"/>
                      </w:divBdr>
                      <w:divsChild>
                        <w:div w:id="1001855527">
                          <w:marLeft w:val="0"/>
                          <w:marRight w:val="0"/>
                          <w:marTop w:val="0"/>
                          <w:marBottom w:val="0"/>
                          <w:divBdr>
                            <w:top w:val="none" w:sz="0" w:space="0" w:color="auto"/>
                            <w:left w:val="none" w:sz="0" w:space="0" w:color="auto"/>
                            <w:bottom w:val="none" w:sz="0" w:space="0" w:color="auto"/>
                            <w:right w:val="none" w:sz="0" w:space="0" w:color="auto"/>
                          </w:divBdr>
                          <w:divsChild>
                            <w:div w:id="1001855509">
                              <w:marLeft w:val="0"/>
                              <w:marRight w:val="0"/>
                              <w:marTop w:val="0"/>
                              <w:marBottom w:val="0"/>
                              <w:divBdr>
                                <w:top w:val="none" w:sz="0" w:space="0" w:color="auto"/>
                                <w:left w:val="none" w:sz="0" w:space="0" w:color="auto"/>
                                <w:bottom w:val="none" w:sz="0" w:space="0" w:color="auto"/>
                                <w:right w:val="none" w:sz="0" w:space="0" w:color="auto"/>
                              </w:divBdr>
                            </w:div>
                            <w:div w:id="1001855510">
                              <w:marLeft w:val="0"/>
                              <w:marRight w:val="0"/>
                              <w:marTop w:val="0"/>
                              <w:marBottom w:val="0"/>
                              <w:divBdr>
                                <w:top w:val="none" w:sz="0" w:space="0" w:color="auto"/>
                                <w:left w:val="none" w:sz="0" w:space="0" w:color="auto"/>
                                <w:bottom w:val="none" w:sz="0" w:space="0" w:color="auto"/>
                                <w:right w:val="none" w:sz="0" w:space="0" w:color="auto"/>
                              </w:divBdr>
                            </w:div>
                            <w:div w:id="1001855515">
                              <w:marLeft w:val="0"/>
                              <w:marRight w:val="0"/>
                              <w:marTop w:val="0"/>
                              <w:marBottom w:val="0"/>
                              <w:divBdr>
                                <w:top w:val="none" w:sz="0" w:space="0" w:color="auto"/>
                                <w:left w:val="none" w:sz="0" w:space="0" w:color="auto"/>
                                <w:bottom w:val="none" w:sz="0" w:space="0" w:color="auto"/>
                                <w:right w:val="none" w:sz="0" w:space="0" w:color="auto"/>
                              </w:divBdr>
                            </w:div>
                            <w:div w:id="1001855519">
                              <w:marLeft w:val="0"/>
                              <w:marRight w:val="0"/>
                              <w:marTop w:val="0"/>
                              <w:marBottom w:val="0"/>
                              <w:divBdr>
                                <w:top w:val="none" w:sz="0" w:space="0" w:color="auto"/>
                                <w:left w:val="none" w:sz="0" w:space="0" w:color="auto"/>
                                <w:bottom w:val="none" w:sz="0" w:space="0" w:color="auto"/>
                                <w:right w:val="none" w:sz="0" w:space="0" w:color="auto"/>
                              </w:divBdr>
                            </w:div>
                            <w:div w:id="1001855521">
                              <w:marLeft w:val="0"/>
                              <w:marRight w:val="0"/>
                              <w:marTop w:val="0"/>
                              <w:marBottom w:val="0"/>
                              <w:divBdr>
                                <w:top w:val="none" w:sz="0" w:space="0" w:color="auto"/>
                                <w:left w:val="none" w:sz="0" w:space="0" w:color="auto"/>
                                <w:bottom w:val="none" w:sz="0" w:space="0" w:color="auto"/>
                                <w:right w:val="none" w:sz="0" w:space="0" w:color="auto"/>
                              </w:divBdr>
                            </w:div>
                            <w:div w:id="1001855522">
                              <w:marLeft w:val="0"/>
                              <w:marRight w:val="0"/>
                              <w:marTop w:val="0"/>
                              <w:marBottom w:val="0"/>
                              <w:divBdr>
                                <w:top w:val="none" w:sz="0" w:space="0" w:color="auto"/>
                                <w:left w:val="none" w:sz="0" w:space="0" w:color="auto"/>
                                <w:bottom w:val="none" w:sz="0" w:space="0" w:color="auto"/>
                                <w:right w:val="none" w:sz="0" w:space="0" w:color="auto"/>
                              </w:divBdr>
                            </w:div>
                            <w:div w:id="1001855525">
                              <w:marLeft w:val="0"/>
                              <w:marRight w:val="0"/>
                              <w:marTop w:val="0"/>
                              <w:marBottom w:val="0"/>
                              <w:divBdr>
                                <w:top w:val="none" w:sz="0" w:space="0" w:color="auto"/>
                                <w:left w:val="none" w:sz="0" w:space="0" w:color="auto"/>
                                <w:bottom w:val="none" w:sz="0" w:space="0" w:color="auto"/>
                                <w:right w:val="none" w:sz="0" w:space="0" w:color="auto"/>
                              </w:divBdr>
                            </w:div>
                            <w:div w:id="1001855529">
                              <w:marLeft w:val="0"/>
                              <w:marRight w:val="0"/>
                              <w:marTop w:val="0"/>
                              <w:marBottom w:val="0"/>
                              <w:divBdr>
                                <w:top w:val="none" w:sz="0" w:space="0" w:color="auto"/>
                                <w:left w:val="none" w:sz="0" w:space="0" w:color="auto"/>
                                <w:bottom w:val="none" w:sz="0" w:space="0" w:color="auto"/>
                                <w:right w:val="none" w:sz="0" w:space="0" w:color="auto"/>
                              </w:divBdr>
                            </w:div>
                            <w:div w:id="1001855535">
                              <w:marLeft w:val="0"/>
                              <w:marRight w:val="0"/>
                              <w:marTop w:val="0"/>
                              <w:marBottom w:val="0"/>
                              <w:divBdr>
                                <w:top w:val="none" w:sz="0" w:space="0" w:color="auto"/>
                                <w:left w:val="none" w:sz="0" w:space="0" w:color="auto"/>
                                <w:bottom w:val="none" w:sz="0" w:space="0" w:color="auto"/>
                                <w:right w:val="none" w:sz="0" w:space="0" w:color="auto"/>
                              </w:divBdr>
                            </w:div>
                            <w:div w:id="1001855538">
                              <w:marLeft w:val="0"/>
                              <w:marRight w:val="0"/>
                              <w:marTop w:val="0"/>
                              <w:marBottom w:val="0"/>
                              <w:divBdr>
                                <w:top w:val="none" w:sz="0" w:space="0" w:color="auto"/>
                                <w:left w:val="none" w:sz="0" w:space="0" w:color="auto"/>
                                <w:bottom w:val="none" w:sz="0" w:space="0" w:color="auto"/>
                                <w:right w:val="none" w:sz="0" w:space="0" w:color="auto"/>
                              </w:divBdr>
                            </w:div>
                            <w:div w:id="1001855540">
                              <w:marLeft w:val="0"/>
                              <w:marRight w:val="0"/>
                              <w:marTop w:val="0"/>
                              <w:marBottom w:val="0"/>
                              <w:divBdr>
                                <w:top w:val="none" w:sz="0" w:space="0" w:color="auto"/>
                                <w:left w:val="none" w:sz="0" w:space="0" w:color="auto"/>
                                <w:bottom w:val="none" w:sz="0" w:space="0" w:color="auto"/>
                                <w:right w:val="none" w:sz="0" w:space="0" w:color="auto"/>
                              </w:divBdr>
                            </w:div>
                            <w:div w:id="10018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50">
      <w:marLeft w:val="72"/>
      <w:marRight w:val="72"/>
      <w:marTop w:val="0"/>
      <w:marBottom w:val="0"/>
      <w:divBdr>
        <w:top w:val="none" w:sz="0" w:space="0" w:color="auto"/>
        <w:left w:val="none" w:sz="0" w:space="0" w:color="auto"/>
        <w:bottom w:val="none" w:sz="0" w:space="0" w:color="auto"/>
        <w:right w:val="none" w:sz="0" w:space="0" w:color="auto"/>
      </w:divBdr>
      <w:divsChild>
        <w:div w:id="1001855545">
          <w:marLeft w:val="0"/>
          <w:marRight w:val="0"/>
          <w:marTop w:val="100"/>
          <w:marBottom w:val="100"/>
          <w:divBdr>
            <w:top w:val="none" w:sz="0" w:space="0" w:color="auto"/>
            <w:left w:val="none" w:sz="0" w:space="0" w:color="auto"/>
            <w:bottom w:val="none" w:sz="0" w:space="0" w:color="auto"/>
            <w:right w:val="none" w:sz="0" w:space="0" w:color="auto"/>
          </w:divBdr>
          <w:divsChild>
            <w:div w:id="1001855546">
              <w:marLeft w:val="0"/>
              <w:marRight w:val="0"/>
              <w:marTop w:val="0"/>
              <w:marBottom w:val="0"/>
              <w:divBdr>
                <w:top w:val="single" w:sz="6" w:space="0" w:color="3162A6"/>
                <w:left w:val="single" w:sz="2" w:space="0" w:color="auto"/>
                <w:bottom w:val="single" w:sz="6" w:space="0" w:color="C1C1C1"/>
                <w:right w:val="single" w:sz="2" w:space="0" w:color="auto"/>
              </w:divBdr>
              <w:divsChild>
                <w:div w:id="1001855548">
                  <w:marLeft w:val="0"/>
                  <w:marRight w:val="0"/>
                  <w:marTop w:val="0"/>
                  <w:marBottom w:val="0"/>
                  <w:divBdr>
                    <w:top w:val="none" w:sz="0" w:space="0" w:color="auto"/>
                    <w:left w:val="none" w:sz="0" w:space="0" w:color="auto"/>
                    <w:bottom w:val="none" w:sz="0" w:space="0" w:color="auto"/>
                    <w:right w:val="none" w:sz="0" w:space="0" w:color="auto"/>
                  </w:divBdr>
                  <w:divsChild>
                    <w:div w:id="1001855551">
                      <w:marLeft w:val="0"/>
                      <w:marRight w:val="0"/>
                      <w:marTop w:val="0"/>
                      <w:marBottom w:val="0"/>
                      <w:divBdr>
                        <w:top w:val="none" w:sz="0" w:space="0" w:color="auto"/>
                        <w:left w:val="none" w:sz="0" w:space="0" w:color="auto"/>
                        <w:bottom w:val="none" w:sz="0" w:space="0" w:color="auto"/>
                        <w:right w:val="none" w:sz="0" w:space="0" w:color="auto"/>
                      </w:divBdr>
                      <w:divsChild>
                        <w:div w:id="1001855549">
                          <w:marLeft w:val="0"/>
                          <w:marRight w:val="0"/>
                          <w:marTop w:val="0"/>
                          <w:marBottom w:val="0"/>
                          <w:divBdr>
                            <w:top w:val="none" w:sz="0" w:space="0" w:color="auto"/>
                            <w:left w:val="none" w:sz="0" w:space="0" w:color="auto"/>
                            <w:bottom w:val="none" w:sz="0" w:space="0" w:color="auto"/>
                            <w:right w:val="none" w:sz="0" w:space="0" w:color="auto"/>
                          </w:divBdr>
                          <w:divsChild>
                            <w:div w:id="10018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63">
      <w:marLeft w:val="72"/>
      <w:marRight w:val="72"/>
      <w:marTop w:val="0"/>
      <w:marBottom w:val="0"/>
      <w:divBdr>
        <w:top w:val="none" w:sz="0" w:space="0" w:color="auto"/>
        <w:left w:val="none" w:sz="0" w:space="0" w:color="auto"/>
        <w:bottom w:val="none" w:sz="0" w:space="0" w:color="auto"/>
        <w:right w:val="none" w:sz="0" w:space="0" w:color="auto"/>
      </w:divBdr>
      <w:divsChild>
        <w:div w:id="1001855564">
          <w:marLeft w:val="0"/>
          <w:marRight w:val="0"/>
          <w:marTop w:val="100"/>
          <w:marBottom w:val="100"/>
          <w:divBdr>
            <w:top w:val="none" w:sz="0" w:space="0" w:color="auto"/>
            <w:left w:val="none" w:sz="0" w:space="0" w:color="auto"/>
            <w:bottom w:val="none" w:sz="0" w:space="0" w:color="auto"/>
            <w:right w:val="none" w:sz="0" w:space="0" w:color="auto"/>
          </w:divBdr>
          <w:divsChild>
            <w:div w:id="1001855561">
              <w:marLeft w:val="0"/>
              <w:marRight w:val="0"/>
              <w:marTop w:val="0"/>
              <w:marBottom w:val="0"/>
              <w:divBdr>
                <w:top w:val="single" w:sz="6" w:space="0" w:color="3162A6"/>
                <w:left w:val="single" w:sz="2" w:space="0" w:color="auto"/>
                <w:bottom w:val="single" w:sz="6" w:space="0" w:color="C1C1C1"/>
                <w:right w:val="single" w:sz="2" w:space="0" w:color="auto"/>
              </w:divBdr>
              <w:divsChild>
                <w:div w:id="1001855556">
                  <w:marLeft w:val="0"/>
                  <w:marRight w:val="0"/>
                  <w:marTop w:val="0"/>
                  <w:marBottom w:val="0"/>
                  <w:divBdr>
                    <w:top w:val="none" w:sz="0" w:space="0" w:color="auto"/>
                    <w:left w:val="none" w:sz="0" w:space="0" w:color="auto"/>
                    <w:bottom w:val="none" w:sz="0" w:space="0" w:color="auto"/>
                    <w:right w:val="none" w:sz="0" w:space="0" w:color="auto"/>
                  </w:divBdr>
                  <w:divsChild>
                    <w:div w:id="1001855552">
                      <w:marLeft w:val="0"/>
                      <w:marRight w:val="0"/>
                      <w:marTop w:val="0"/>
                      <w:marBottom w:val="0"/>
                      <w:divBdr>
                        <w:top w:val="none" w:sz="0" w:space="0" w:color="auto"/>
                        <w:left w:val="none" w:sz="0" w:space="0" w:color="auto"/>
                        <w:bottom w:val="none" w:sz="0" w:space="0" w:color="auto"/>
                        <w:right w:val="none" w:sz="0" w:space="0" w:color="auto"/>
                      </w:divBdr>
                      <w:divsChild>
                        <w:div w:id="1001855555">
                          <w:marLeft w:val="0"/>
                          <w:marRight w:val="0"/>
                          <w:marTop w:val="0"/>
                          <w:marBottom w:val="0"/>
                          <w:divBdr>
                            <w:top w:val="none" w:sz="0" w:space="0" w:color="auto"/>
                            <w:left w:val="none" w:sz="0" w:space="0" w:color="auto"/>
                            <w:bottom w:val="none" w:sz="0" w:space="0" w:color="auto"/>
                            <w:right w:val="none" w:sz="0" w:space="0" w:color="auto"/>
                          </w:divBdr>
                          <w:divsChild>
                            <w:div w:id="1001855554">
                              <w:marLeft w:val="90"/>
                              <w:marRight w:val="720"/>
                              <w:marTop w:val="100"/>
                              <w:marBottom w:val="100"/>
                              <w:divBdr>
                                <w:top w:val="none" w:sz="0" w:space="0" w:color="auto"/>
                                <w:left w:val="single" w:sz="12" w:space="5" w:color="1010FF"/>
                                <w:bottom w:val="none" w:sz="0" w:space="0" w:color="auto"/>
                                <w:right w:val="none" w:sz="0" w:space="0" w:color="auto"/>
                              </w:divBdr>
                              <w:divsChild>
                                <w:div w:id="1001855560">
                                  <w:marLeft w:val="0"/>
                                  <w:marRight w:val="0"/>
                                  <w:marTop w:val="0"/>
                                  <w:marBottom w:val="0"/>
                                  <w:divBdr>
                                    <w:top w:val="none" w:sz="0" w:space="0" w:color="auto"/>
                                    <w:left w:val="none" w:sz="0" w:space="0" w:color="auto"/>
                                    <w:bottom w:val="none" w:sz="0" w:space="0" w:color="auto"/>
                                    <w:right w:val="none" w:sz="0" w:space="0" w:color="auto"/>
                                  </w:divBdr>
                                  <w:divsChild>
                                    <w:div w:id="1001855553">
                                      <w:marLeft w:val="0"/>
                                      <w:marRight w:val="0"/>
                                      <w:marTop w:val="0"/>
                                      <w:marBottom w:val="0"/>
                                      <w:divBdr>
                                        <w:top w:val="none" w:sz="0" w:space="0" w:color="auto"/>
                                        <w:left w:val="none" w:sz="0" w:space="0" w:color="auto"/>
                                        <w:bottom w:val="none" w:sz="0" w:space="0" w:color="auto"/>
                                        <w:right w:val="none" w:sz="0" w:space="0" w:color="auto"/>
                                      </w:divBdr>
                                    </w:div>
                                    <w:div w:id="1001855557">
                                      <w:marLeft w:val="0"/>
                                      <w:marRight w:val="0"/>
                                      <w:marTop w:val="0"/>
                                      <w:marBottom w:val="0"/>
                                      <w:divBdr>
                                        <w:top w:val="none" w:sz="0" w:space="0" w:color="auto"/>
                                        <w:left w:val="none" w:sz="0" w:space="0" w:color="auto"/>
                                        <w:bottom w:val="none" w:sz="0" w:space="0" w:color="auto"/>
                                        <w:right w:val="none" w:sz="0" w:space="0" w:color="auto"/>
                                      </w:divBdr>
                                    </w:div>
                                    <w:div w:id="1001855558">
                                      <w:marLeft w:val="0"/>
                                      <w:marRight w:val="0"/>
                                      <w:marTop w:val="0"/>
                                      <w:marBottom w:val="0"/>
                                      <w:divBdr>
                                        <w:top w:val="none" w:sz="0" w:space="0" w:color="auto"/>
                                        <w:left w:val="none" w:sz="0" w:space="0" w:color="auto"/>
                                        <w:bottom w:val="none" w:sz="0" w:space="0" w:color="auto"/>
                                        <w:right w:val="none" w:sz="0" w:space="0" w:color="auto"/>
                                      </w:divBdr>
                                    </w:div>
                                    <w:div w:id="1001855559">
                                      <w:marLeft w:val="0"/>
                                      <w:marRight w:val="0"/>
                                      <w:marTop w:val="0"/>
                                      <w:marBottom w:val="0"/>
                                      <w:divBdr>
                                        <w:top w:val="none" w:sz="0" w:space="0" w:color="auto"/>
                                        <w:left w:val="none" w:sz="0" w:space="0" w:color="auto"/>
                                        <w:bottom w:val="none" w:sz="0" w:space="0" w:color="auto"/>
                                        <w:right w:val="none" w:sz="0" w:space="0" w:color="auto"/>
                                      </w:divBdr>
                                    </w:div>
                                    <w:div w:id="1001855562">
                                      <w:marLeft w:val="0"/>
                                      <w:marRight w:val="0"/>
                                      <w:marTop w:val="0"/>
                                      <w:marBottom w:val="0"/>
                                      <w:divBdr>
                                        <w:top w:val="none" w:sz="0" w:space="0" w:color="auto"/>
                                        <w:left w:val="none" w:sz="0" w:space="0" w:color="auto"/>
                                        <w:bottom w:val="none" w:sz="0" w:space="0" w:color="auto"/>
                                        <w:right w:val="none" w:sz="0" w:space="0" w:color="auto"/>
                                      </w:divBdr>
                                    </w:div>
                                    <w:div w:id="1001855565">
                                      <w:marLeft w:val="0"/>
                                      <w:marRight w:val="0"/>
                                      <w:marTop w:val="0"/>
                                      <w:marBottom w:val="0"/>
                                      <w:divBdr>
                                        <w:top w:val="none" w:sz="0" w:space="0" w:color="auto"/>
                                        <w:left w:val="none" w:sz="0" w:space="0" w:color="auto"/>
                                        <w:bottom w:val="none" w:sz="0" w:space="0" w:color="auto"/>
                                        <w:right w:val="none" w:sz="0" w:space="0" w:color="auto"/>
                                      </w:divBdr>
                                    </w:div>
                                    <w:div w:id="10018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855573">
      <w:marLeft w:val="69"/>
      <w:marRight w:val="69"/>
      <w:marTop w:val="0"/>
      <w:marBottom w:val="0"/>
      <w:divBdr>
        <w:top w:val="none" w:sz="0" w:space="0" w:color="auto"/>
        <w:left w:val="none" w:sz="0" w:space="0" w:color="auto"/>
        <w:bottom w:val="none" w:sz="0" w:space="0" w:color="auto"/>
        <w:right w:val="none" w:sz="0" w:space="0" w:color="auto"/>
      </w:divBdr>
      <w:divsChild>
        <w:div w:id="1001855569">
          <w:marLeft w:val="0"/>
          <w:marRight w:val="0"/>
          <w:marTop w:val="100"/>
          <w:marBottom w:val="100"/>
          <w:divBdr>
            <w:top w:val="none" w:sz="0" w:space="0" w:color="auto"/>
            <w:left w:val="none" w:sz="0" w:space="0" w:color="auto"/>
            <w:bottom w:val="none" w:sz="0" w:space="0" w:color="auto"/>
            <w:right w:val="none" w:sz="0" w:space="0" w:color="auto"/>
          </w:divBdr>
          <w:divsChild>
            <w:div w:id="1001855568">
              <w:marLeft w:val="0"/>
              <w:marRight w:val="0"/>
              <w:marTop w:val="0"/>
              <w:marBottom w:val="0"/>
              <w:divBdr>
                <w:top w:val="single" w:sz="6" w:space="0" w:color="3162A6"/>
                <w:left w:val="single" w:sz="2" w:space="0" w:color="auto"/>
                <w:bottom w:val="single" w:sz="6" w:space="0" w:color="C1C1C1"/>
                <w:right w:val="single" w:sz="2" w:space="0" w:color="auto"/>
              </w:divBdr>
              <w:divsChild>
                <w:div w:id="1001855570">
                  <w:marLeft w:val="0"/>
                  <w:marRight w:val="0"/>
                  <w:marTop w:val="0"/>
                  <w:marBottom w:val="0"/>
                  <w:divBdr>
                    <w:top w:val="none" w:sz="0" w:space="0" w:color="auto"/>
                    <w:left w:val="none" w:sz="0" w:space="0" w:color="auto"/>
                    <w:bottom w:val="none" w:sz="0" w:space="0" w:color="auto"/>
                    <w:right w:val="none" w:sz="0" w:space="0" w:color="auto"/>
                  </w:divBdr>
                  <w:divsChild>
                    <w:div w:id="1001855574">
                      <w:marLeft w:val="0"/>
                      <w:marRight w:val="0"/>
                      <w:marTop w:val="0"/>
                      <w:marBottom w:val="0"/>
                      <w:divBdr>
                        <w:top w:val="none" w:sz="0" w:space="0" w:color="auto"/>
                        <w:left w:val="none" w:sz="0" w:space="0" w:color="auto"/>
                        <w:bottom w:val="none" w:sz="0" w:space="0" w:color="auto"/>
                        <w:right w:val="none" w:sz="0" w:space="0" w:color="auto"/>
                      </w:divBdr>
                      <w:divsChild>
                        <w:div w:id="1001855572">
                          <w:marLeft w:val="0"/>
                          <w:marRight w:val="0"/>
                          <w:marTop w:val="0"/>
                          <w:marBottom w:val="0"/>
                          <w:divBdr>
                            <w:top w:val="none" w:sz="0" w:space="0" w:color="auto"/>
                            <w:left w:val="none" w:sz="0" w:space="0" w:color="auto"/>
                            <w:bottom w:val="none" w:sz="0" w:space="0" w:color="auto"/>
                            <w:right w:val="none" w:sz="0" w:space="0" w:color="auto"/>
                          </w:divBdr>
                          <w:divsChild>
                            <w:div w:id="1001855571">
                              <w:marLeft w:val="0"/>
                              <w:marRight w:val="0"/>
                              <w:marTop w:val="0"/>
                              <w:marBottom w:val="0"/>
                              <w:divBdr>
                                <w:top w:val="none" w:sz="0" w:space="0" w:color="auto"/>
                                <w:left w:val="none" w:sz="0" w:space="0" w:color="auto"/>
                                <w:bottom w:val="none" w:sz="0" w:space="0" w:color="auto"/>
                                <w:right w:val="none" w:sz="0" w:space="0" w:color="auto"/>
                              </w:divBdr>
                              <w:divsChild>
                                <w:div w:id="1001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579">
      <w:marLeft w:val="0"/>
      <w:marRight w:val="0"/>
      <w:marTop w:val="0"/>
      <w:marBottom w:val="0"/>
      <w:divBdr>
        <w:top w:val="none" w:sz="0" w:space="0" w:color="auto"/>
        <w:left w:val="none" w:sz="0" w:space="0" w:color="auto"/>
        <w:bottom w:val="none" w:sz="0" w:space="0" w:color="auto"/>
        <w:right w:val="none" w:sz="0" w:space="0" w:color="auto"/>
      </w:divBdr>
      <w:divsChild>
        <w:div w:id="1001855576">
          <w:marLeft w:val="1"/>
          <w:marRight w:val="1"/>
          <w:marTop w:val="120"/>
          <w:marBottom w:val="0"/>
          <w:divBdr>
            <w:top w:val="none" w:sz="0" w:space="0" w:color="auto"/>
            <w:left w:val="single" w:sz="6" w:space="0" w:color="CCCCCC"/>
            <w:bottom w:val="none" w:sz="0" w:space="0" w:color="auto"/>
            <w:right w:val="single" w:sz="6" w:space="0" w:color="CCCCCC"/>
          </w:divBdr>
          <w:divsChild>
            <w:div w:id="1001855580">
              <w:marLeft w:val="0"/>
              <w:marRight w:val="0"/>
              <w:marTop w:val="0"/>
              <w:marBottom w:val="0"/>
              <w:divBdr>
                <w:top w:val="none" w:sz="0" w:space="0" w:color="auto"/>
                <w:left w:val="none" w:sz="0" w:space="0" w:color="auto"/>
                <w:bottom w:val="none" w:sz="0" w:space="0" w:color="auto"/>
                <w:right w:val="none" w:sz="0" w:space="0" w:color="auto"/>
              </w:divBdr>
              <w:divsChild>
                <w:div w:id="1001855577">
                  <w:marLeft w:val="343"/>
                  <w:marRight w:val="343"/>
                  <w:marTop w:val="171"/>
                  <w:marBottom w:val="343"/>
                  <w:divBdr>
                    <w:top w:val="none" w:sz="0" w:space="0" w:color="auto"/>
                    <w:left w:val="none" w:sz="0" w:space="0" w:color="auto"/>
                    <w:bottom w:val="none" w:sz="0" w:space="0" w:color="auto"/>
                    <w:right w:val="none" w:sz="0" w:space="0" w:color="auto"/>
                  </w:divBdr>
                  <w:divsChild>
                    <w:div w:id="1001855575">
                      <w:marLeft w:val="0"/>
                      <w:marRight w:val="0"/>
                      <w:marTop w:val="0"/>
                      <w:marBottom w:val="0"/>
                      <w:divBdr>
                        <w:top w:val="none" w:sz="0" w:space="0" w:color="auto"/>
                        <w:left w:val="none" w:sz="0" w:space="0" w:color="auto"/>
                        <w:bottom w:val="none" w:sz="0" w:space="0" w:color="auto"/>
                        <w:right w:val="none" w:sz="0" w:space="0" w:color="auto"/>
                      </w:divBdr>
                      <w:divsChild>
                        <w:div w:id="10018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585">
      <w:marLeft w:val="0"/>
      <w:marRight w:val="0"/>
      <w:marTop w:val="0"/>
      <w:marBottom w:val="0"/>
      <w:divBdr>
        <w:top w:val="none" w:sz="0" w:space="0" w:color="auto"/>
        <w:left w:val="none" w:sz="0" w:space="0" w:color="auto"/>
        <w:bottom w:val="none" w:sz="0" w:space="0" w:color="auto"/>
        <w:right w:val="none" w:sz="0" w:space="0" w:color="auto"/>
      </w:divBdr>
      <w:divsChild>
        <w:div w:id="1001855586">
          <w:marLeft w:val="86"/>
          <w:marRight w:val="720"/>
          <w:marTop w:val="100"/>
          <w:marBottom w:val="100"/>
          <w:divBdr>
            <w:top w:val="none" w:sz="0" w:space="0" w:color="auto"/>
            <w:left w:val="single" w:sz="12" w:space="4" w:color="1010FF"/>
            <w:bottom w:val="none" w:sz="0" w:space="0" w:color="auto"/>
            <w:right w:val="none" w:sz="0" w:space="0" w:color="auto"/>
          </w:divBdr>
          <w:divsChild>
            <w:div w:id="1001855583">
              <w:marLeft w:val="0"/>
              <w:marRight w:val="0"/>
              <w:marTop w:val="0"/>
              <w:marBottom w:val="0"/>
              <w:divBdr>
                <w:top w:val="none" w:sz="0" w:space="0" w:color="auto"/>
                <w:left w:val="none" w:sz="0" w:space="0" w:color="auto"/>
                <w:bottom w:val="none" w:sz="0" w:space="0" w:color="auto"/>
                <w:right w:val="none" w:sz="0" w:space="0" w:color="auto"/>
              </w:divBdr>
              <w:divsChild>
                <w:div w:id="1001855581">
                  <w:marLeft w:val="0"/>
                  <w:marRight w:val="0"/>
                  <w:marTop w:val="0"/>
                  <w:marBottom w:val="0"/>
                  <w:divBdr>
                    <w:top w:val="none" w:sz="0" w:space="0" w:color="auto"/>
                    <w:left w:val="none" w:sz="0" w:space="0" w:color="auto"/>
                    <w:bottom w:val="none" w:sz="0" w:space="0" w:color="auto"/>
                    <w:right w:val="none" w:sz="0" w:space="0" w:color="auto"/>
                  </w:divBdr>
                </w:div>
                <w:div w:id="1001855582">
                  <w:marLeft w:val="0"/>
                  <w:marRight w:val="0"/>
                  <w:marTop w:val="0"/>
                  <w:marBottom w:val="0"/>
                  <w:divBdr>
                    <w:top w:val="none" w:sz="0" w:space="0" w:color="auto"/>
                    <w:left w:val="none" w:sz="0" w:space="0" w:color="auto"/>
                    <w:bottom w:val="none" w:sz="0" w:space="0" w:color="auto"/>
                    <w:right w:val="none" w:sz="0" w:space="0" w:color="auto"/>
                  </w:divBdr>
                </w:div>
                <w:div w:id="1001855584">
                  <w:marLeft w:val="0"/>
                  <w:marRight w:val="0"/>
                  <w:marTop w:val="0"/>
                  <w:marBottom w:val="0"/>
                  <w:divBdr>
                    <w:top w:val="none" w:sz="0" w:space="0" w:color="auto"/>
                    <w:left w:val="none" w:sz="0" w:space="0" w:color="auto"/>
                    <w:bottom w:val="none" w:sz="0" w:space="0" w:color="auto"/>
                    <w:right w:val="none" w:sz="0" w:space="0" w:color="auto"/>
                  </w:divBdr>
                </w:div>
                <w:div w:id="10018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592">
      <w:marLeft w:val="0"/>
      <w:marRight w:val="0"/>
      <w:marTop w:val="0"/>
      <w:marBottom w:val="0"/>
      <w:divBdr>
        <w:top w:val="none" w:sz="0" w:space="0" w:color="auto"/>
        <w:left w:val="none" w:sz="0" w:space="0" w:color="auto"/>
        <w:bottom w:val="none" w:sz="0" w:space="0" w:color="auto"/>
        <w:right w:val="none" w:sz="0" w:space="0" w:color="auto"/>
      </w:divBdr>
      <w:divsChild>
        <w:div w:id="1001855595">
          <w:marLeft w:val="0"/>
          <w:marRight w:val="0"/>
          <w:marTop w:val="0"/>
          <w:marBottom w:val="0"/>
          <w:divBdr>
            <w:top w:val="none" w:sz="0" w:space="0" w:color="auto"/>
            <w:left w:val="none" w:sz="0" w:space="0" w:color="auto"/>
            <w:bottom w:val="none" w:sz="0" w:space="0" w:color="auto"/>
            <w:right w:val="none" w:sz="0" w:space="0" w:color="auto"/>
          </w:divBdr>
          <w:divsChild>
            <w:div w:id="1001855597">
              <w:marLeft w:val="0"/>
              <w:marRight w:val="0"/>
              <w:marTop w:val="0"/>
              <w:marBottom w:val="0"/>
              <w:divBdr>
                <w:top w:val="none" w:sz="0" w:space="0" w:color="auto"/>
                <w:left w:val="none" w:sz="0" w:space="0" w:color="auto"/>
                <w:bottom w:val="none" w:sz="0" w:space="0" w:color="auto"/>
                <w:right w:val="none" w:sz="0" w:space="0" w:color="auto"/>
              </w:divBdr>
              <w:divsChild>
                <w:div w:id="1001855593">
                  <w:marLeft w:val="0"/>
                  <w:marRight w:val="0"/>
                  <w:marTop w:val="0"/>
                  <w:marBottom w:val="0"/>
                  <w:divBdr>
                    <w:top w:val="none" w:sz="0" w:space="0" w:color="auto"/>
                    <w:left w:val="none" w:sz="0" w:space="0" w:color="auto"/>
                    <w:bottom w:val="none" w:sz="0" w:space="0" w:color="auto"/>
                    <w:right w:val="none" w:sz="0" w:space="0" w:color="auto"/>
                  </w:divBdr>
                  <w:divsChild>
                    <w:div w:id="1001855596">
                      <w:marLeft w:val="0"/>
                      <w:marRight w:val="0"/>
                      <w:marTop w:val="0"/>
                      <w:marBottom w:val="0"/>
                      <w:divBdr>
                        <w:top w:val="none" w:sz="0" w:space="0" w:color="auto"/>
                        <w:left w:val="none" w:sz="0" w:space="0" w:color="auto"/>
                        <w:bottom w:val="none" w:sz="0" w:space="0" w:color="auto"/>
                        <w:right w:val="none" w:sz="0" w:space="0" w:color="auto"/>
                      </w:divBdr>
                      <w:divsChild>
                        <w:div w:id="1001855594">
                          <w:marLeft w:val="0"/>
                          <w:marRight w:val="0"/>
                          <w:marTop w:val="0"/>
                          <w:marBottom w:val="0"/>
                          <w:divBdr>
                            <w:top w:val="none" w:sz="0" w:space="0" w:color="auto"/>
                            <w:left w:val="none" w:sz="0" w:space="0" w:color="auto"/>
                            <w:bottom w:val="none" w:sz="0" w:space="0" w:color="auto"/>
                            <w:right w:val="none" w:sz="0" w:space="0" w:color="auto"/>
                          </w:divBdr>
                          <w:divsChild>
                            <w:div w:id="1001855590">
                              <w:marLeft w:val="0"/>
                              <w:marRight w:val="0"/>
                              <w:marTop w:val="0"/>
                              <w:marBottom w:val="0"/>
                              <w:divBdr>
                                <w:top w:val="none" w:sz="0" w:space="0" w:color="auto"/>
                                <w:left w:val="none" w:sz="0" w:space="0" w:color="auto"/>
                                <w:bottom w:val="none" w:sz="0" w:space="0" w:color="auto"/>
                                <w:right w:val="none" w:sz="0" w:space="0" w:color="auto"/>
                              </w:divBdr>
                              <w:divsChild>
                                <w:div w:id="1001855589">
                                  <w:marLeft w:val="0"/>
                                  <w:marRight w:val="0"/>
                                  <w:marTop w:val="0"/>
                                  <w:marBottom w:val="0"/>
                                  <w:divBdr>
                                    <w:top w:val="none" w:sz="0" w:space="0" w:color="auto"/>
                                    <w:left w:val="none" w:sz="0" w:space="0" w:color="auto"/>
                                    <w:bottom w:val="none" w:sz="0" w:space="0" w:color="auto"/>
                                    <w:right w:val="none" w:sz="0" w:space="0" w:color="auto"/>
                                  </w:divBdr>
                                  <w:divsChild>
                                    <w:div w:id="1001855588">
                                      <w:marLeft w:val="0"/>
                                      <w:marRight w:val="0"/>
                                      <w:marTop w:val="0"/>
                                      <w:marBottom w:val="0"/>
                                      <w:divBdr>
                                        <w:top w:val="none" w:sz="0" w:space="0" w:color="auto"/>
                                        <w:left w:val="none" w:sz="0" w:space="0" w:color="auto"/>
                                        <w:bottom w:val="none" w:sz="0" w:space="0" w:color="auto"/>
                                        <w:right w:val="none" w:sz="0" w:space="0" w:color="auto"/>
                                      </w:divBdr>
                                      <w:divsChild>
                                        <w:div w:id="10018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603">
      <w:marLeft w:val="0"/>
      <w:marRight w:val="0"/>
      <w:marTop w:val="0"/>
      <w:marBottom w:val="0"/>
      <w:divBdr>
        <w:top w:val="none" w:sz="0" w:space="0" w:color="auto"/>
        <w:left w:val="none" w:sz="0" w:space="0" w:color="auto"/>
        <w:bottom w:val="none" w:sz="0" w:space="0" w:color="auto"/>
        <w:right w:val="none" w:sz="0" w:space="0" w:color="auto"/>
      </w:divBdr>
      <w:divsChild>
        <w:div w:id="1001855598">
          <w:marLeft w:val="0"/>
          <w:marRight w:val="0"/>
          <w:marTop w:val="0"/>
          <w:marBottom w:val="0"/>
          <w:divBdr>
            <w:top w:val="none" w:sz="0" w:space="0" w:color="auto"/>
            <w:left w:val="none" w:sz="0" w:space="0" w:color="auto"/>
            <w:bottom w:val="none" w:sz="0" w:space="0" w:color="auto"/>
            <w:right w:val="none" w:sz="0" w:space="0" w:color="auto"/>
          </w:divBdr>
          <w:divsChild>
            <w:div w:id="1001855599">
              <w:marLeft w:val="0"/>
              <w:marRight w:val="0"/>
              <w:marTop w:val="0"/>
              <w:marBottom w:val="0"/>
              <w:divBdr>
                <w:top w:val="none" w:sz="0" w:space="0" w:color="auto"/>
                <w:left w:val="none" w:sz="0" w:space="0" w:color="auto"/>
                <w:bottom w:val="none" w:sz="0" w:space="0" w:color="auto"/>
                <w:right w:val="none" w:sz="0" w:space="0" w:color="auto"/>
              </w:divBdr>
              <w:divsChild>
                <w:div w:id="1001855600">
                  <w:marLeft w:val="0"/>
                  <w:marRight w:val="0"/>
                  <w:marTop w:val="0"/>
                  <w:marBottom w:val="0"/>
                  <w:divBdr>
                    <w:top w:val="none" w:sz="0" w:space="0" w:color="auto"/>
                    <w:left w:val="none" w:sz="0" w:space="0" w:color="auto"/>
                    <w:bottom w:val="none" w:sz="0" w:space="0" w:color="auto"/>
                    <w:right w:val="none" w:sz="0" w:space="0" w:color="auto"/>
                  </w:divBdr>
                  <w:divsChild>
                    <w:div w:id="1001855602">
                      <w:marLeft w:val="0"/>
                      <w:marRight w:val="0"/>
                      <w:marTop w:val="0"/>
                      <w:marBottom w:val="0"/>
                      <w:divBdr>
                        <w:top w:val="none" w:sz="0" w:space="0" w:color="auto"/>
                        <w:left w:val="none" w:sz="0" w:space="0" w:color="auto"/>
                        <w:bottom w:val="none" w:sz="0" w:space="0" w:color="auto"/>
                        <w:right w:val="none" w:sz="0" w:space="0" w:color="auto"/>
                      </w:divBdr>
                      <w:divsChild>
                        <w:div w:id="1001855607">
                          <w:marLeft w:val="0"/>
                          <w:marRight w:val="0"/>
                          <w:marTop w:val="0"/>
                          <w:marBottom w:val="0"/>
                          <w:divBdr>
                            <w:top w:val="none" w:sz="0" w:space="0" w:color="auto"/>
                            <w:left w:val="none" w:sz="0" w:space="0" w:color="auto"/>
                            <w:bottom w:val="none" w:sz="0" w:space="0" w:color="auto"/>
                            <w:right w:val="none" w:sz="0" w:space="0" w:color="auto"/>
                          </w:divBdr>
                          <w:divsChild>
                            <w:div w:id="1001855608">
                              <w:marLeft w:val="0"/>
                              <w:marRight w:val="0"/>
                              <w:marTop w:val="0"/>
                              <w:marBottom w:val="0"/>
                              <w:divBdr>
                                <w:top w:val="none" w:sz="0" w:space="0" w:color="auto"/>
                                <w:left w:val="none" w:sz="0" w:space="0" w:color="auto"/>
                                <w:bottom w:val="none" w:sz="0" w:space="0" w:color="auto"/>
                                <w:right w:val="none" w:sz="0" w:space="0" w:color="auto"/>
                              </w:divBdr>
                              <w:divsChild>
                                <w:div w:id="1001855605">
                                  <w:marLeft w:val="0"/>
                                  <w:marRight w:val="0"/>
                                  <w:marTop w:val="0"/>
                                  <w:marBottom w:val="0"/>
                                  <w:divBdr>
                                    <w:top w:val="none" w:sz="0" w:space="0" w:color="auto"/>
                                    <w:left w:val="none" w:sz="0" w:space="0" w:color="auto"/>
                                    <w:bottom w:val="none" w:sz="0" w:space="0" w:color="auto"/>
                                    <w:right w:val="none" w:sz="0" w:space="0" w:color="auto"/>
                                  </w:divBdr>
                                  <w:divsChild>
                                    <w:div w:id="1001855601">
                                      <w:marLeft w:val="0"/>
                                      <w:marRight w:val="0"/>
                                      <w:marTop w:val="0"/>
                                      <w:marBottom w:val="0"/>
                                      <w:divBdr>
                                        <w:top w:val="none" w:sz="0" w:space="0" w:color="auto"/>
                                        <w:left w:val="none" w:sz="0" w:space="0" w:color="auto"/>
                                        <w:bottom w:val="none" w:sz="0" w:space="0" w:color="auto"/>
                                        <w:right w:val="none" w:sz="0" w:space="0" w:color="auto"/>
                                      </w:divBdr>
                                      <w:divsChild>
                                        <w:div w:id="1001855604">
                                          <w:marLeft w:val="0"/>
                                          <w:marRight w:val="0"/>
                                          <w:marTop w:val="0"/>
                                          <w:marBottom w:val="0"/>
                                          <w:divBdr>
                                            <w:top w:val="none" w:sz="0" w:space="0" w:color="auto"/>
                                            <w:left w:val="none" w:sz="0" w:space="0" w:color="auto"/>
                                            <w:bottom w:val="none" w:sz="0" w:space="0" w:color="auto"/>
                                            <w:right w:val="none" w:sz="0" w:space="0" w:color="auto"/>
                                          </w:divBdr>
                                          <w:divsChild>
                                            <w:div w:id="10018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15">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0"/>
          <w:marBottom w:val="0"/>
          <w:divBdr>
            <w:top w:val="none" w:sz="0" w:space="0" w:color="auto"/>
            <w:left w:val="single" w:sz="4" w:space="0" w:color="999999"/>
            <w:bottom w:val="none" w:sz="0" w:space="0" w:color="auto"/>
            <w:right w:val="none" w:sz="0" w:space="0" w:color="auto"/>
          </w:divBdr>
          <w:divsChild>
            <w:div w:id="1001855613">
              <w:marLeft w:val="0"/>
              <w:marRight w:val="0"/>
              <w:marTop w:val="0"/>
              <w:marBottom w:val="0"/>
              <w:divBdr>
                <w:top w:val="single" w:sz="4" w:space="0" w:color="999999"/>
                <w:left w:val="none" w:sz="0" w:space="0" w:color="auto"/>
                <w:bottom w:val="none" w:sz="0" w:space="0" w:color="auto"/>
                <w:right w:val="single" w:sz="4" w:space="0" w:color="999999"/>
              </w:divBdr>
              <w:divsChild>
                <w:div w:id="1001855614">
                  <w:marLeft w:val="0"/>
                  <w:marRight w:val="0"/>
                  <w:marTop w:val="198"/>
                  <w:marBottom w:val="0"/>
                  <w:divBdr>
                    <w:top w:val="single" w:sz="4" w:space="0" w:color="FFFFFF"/>
                    <w:left w:val="none" w:sz="0" w:space="0" w:color="auto"/>
                    <w:bottom w:val="none" w:sz="0" w:space="0" w:color="auto"/>
                    <w:right w:val="none" w:sz="0" w:space="0" w:color="auto"/>
                  </w:divBdr>
                  <w:divsChild>
                    <w:div w:id="1001855622">
                      <w:marLeft w:val="0"/>
                      <w:marRight w:val="0"/>
                      <w:marTop w:val="0"/>
                      <w:marBottom w:val="0"/>
                      <w:divBdr>
                        <w:top w:val="none" w:sz="0" w:space="0" w:color="auto"/>
                        <w:left w:val="none" w:sz="0" w:space="0" w:color="auto"/>
                        <w:bottom w:val="none" w:sz="0" w:space="0" w:color="auto"/>
                        <w:right w:val="none" w:sz="0" w:space="0" w:color="auto"/>
                      </w:divBdr>
                      <w:divsChild>
                        <w:div w:id="1001855620">
                          <w:marLeft w:val="0"/>
                          <w:marRight w:val="0"/>
                          <w:marTop w:val="0"/>
                          <w:marBottom w:val="0"/>
                          <w:divBdr>
                            <w:top w:val="none" w:sz="0" w:space="0" w:color="auto"/>
                            <w:left w:val="none" w:sz="0" w:space="0" w:color="auto"/>
                            <w:bottom w:val="none" w:sz="0" w:space="0" w:color="auto"/>
                            <w:right w:val="none" w:sz="0" w:space="0" w:color="auto"/>
                          </w:divBdr>
                          <w:divsChild>
                            <w:div w:id="1001855623">
                              <w:marLeft w:val="0"/>
                              <w:marRight w:val="0"/>
                              <w:marTop w:val="0"/>
                              <w:marBottom w:val="0"/>
                              <w:divBdr>
                                <w:top w:val="none" w:sz="0" w:space="0" w:color="auto"/>
                                <w:left w:val="none" w:sz="0" w:space="0" w:color="auto"/>
                                <w:bottom w:val="none" w:sz="0" w:space="0" w:color="auto"/>
                                <w:right w:val="none" w:sz="0" w:space="0" w:color="auto"/>
                              </w:divBdr>
                              <w:divsChild>
                                <w:div w:id="1001855617">
                                  <w:marLeft w:val="0"/>
                                  <w:marRight w:val="198"/>
                                  <w:marTop w:val="53"/>
                                  <w:marBottom w:val="132"/>
                                  <w:divBdr>
                                    <w:top w:val="none" w:sz="0" w:space="0" w:color="auto"/>
                                    <w:left w:val="none" w:sz="0" w:space="0" w:color="auto"/>
                                    <w:bottom w:val="none" w:sz="0" w:space="0" w:color="auto"/>
                                    <w:right w:val="none" w:sz="0" w:space="0" w:color="auto"/>
                                  </w:divBdr>
                                  <w:divsChild>
                                    <w:div w:id="1001855619">
                                      <w:marLeft w:val="0"/>
                                      <w:marRight w:val="0"/>
                                      <w:marTop w:val="0"/>
                                      <w:marBottom w:val="0"/>
                                      <w:divBdr>
                                        <w:top w:val="none" w:sz="0" w:space="0" w:color="auto"/>
                                        <w:left w:val="none" w:sz="0" w:space="0" w:color="auto"/>
                                        <w:bottom w:val="none" w:sz="0" w:space="0" w:color="auto"/>
                                        <w:right w:val="none" w:sz="0" w:space="0" w:color="auto"/>
                                      </w:divBdr>
                                      <w:divsChild>
                                        <w:div w:id="1001855610">
                                          <w:marLeft w:val="0"/>
                                          <w:marRight w:val="0"/>
                                          <w:marTop w:val="106"/>
                                          <w:marBottom w:val="106"/>
                                          <w:divBdr>
                                            <w:top w:val="none" w:sz="0" w:space="0" w:color="auto"/>
                                            <w:left w:val="none" w:sz="0" w:space="0" w:color="auto"/>
                                            <w:bottom w:val="none" w:sz="0" w:space="0" w:color="auto"/>
                                            <w:right w:val="none" w:sz="0" w:space="0" w:color="auto"/>
                                          </w:divBdr>
                                        </w:div>
                                        <w:div w:id="1001855616">
                                          <w:marLeft w:val="0"/>
                                          <w:marRight w:val="0"/>
                                          <w:marTop w:val="0"/>
                                          <w:marBottom w:val="0"/>
                                          <w:divBdr>
                                            <w:top w:val="none" w:sz="0" w:space="0" w:color="auto"/>
                                            <w:left w:val="none" w:sz="0" w:space="0" w:color="auto"/>
                                            <w:bottom w:val="none" w:sz="0" w:space="0" w:color="auto"/>
                                            <w:right w:val="none" w:sz="0" w:space="0" w:color="auto"/>
                                          </w:divBdr>
                                        </w:div>
                                        <w:div w:id="1001855618">
                                          <w:marLeft w:val="0"/>
                                          <w:marRight w:val="0"/>
                                          <w:marTop w:val="0"/>
                                          <w:marBottom w:val="132"/>
                                          <w:divBdr>
                                            <w:top w:val="none" w:sz="0" w:space="0" w:color="auto"/>
                                            <w:left w:val="none" w:sz="0" w:space="0" w:color="auto"/>
                                            <w:bottom w:val="none" w:sz="0" w:space="0" w:color="auto"/>
                                            <w:right w:val="none" w:sz="0" w:space="0" w:color="auto"/>
                                          </w:divBdr>
                                          <w:divsChild>
                                            <w:div w:id="1001855612">
                                              <w:marLeft w:val="0"/>
                                              <w:marRight w:val="0"/>
                                              <w:marTop w:val="0"/>
                                              <w:marBottom w:val="40"/>
                                              <w:divBdr>
                                                <w:top w:val="none" w:sz="0" w:space="0" w:color="auto"/>
                                                <w:left w:val="none" w:sz="0" w:space="0" w:color="auto"/>
                                                <w:bottom w:val="none" w:sz="0" w:space="0" w:color="auto"/>
                                                <w:right w:val="none" w:sz="0" w:space="0" w:color="auto"/>
                                              </w:divBdr>
                                            </w:div>
                                            <w:div w:id="1001855621">
                                              <w:marLeft w:val="0"/>
                                              <w:marRight w:val="0"/>
                                              <w:marTop w:val="0"/>
                                              <w:marBottom w:val="26"/>
                                              <w:divBdr>
                                                <w:top w:val="none" w:sz="0" w:space="0" w:color="auto"/>
                                                <w:left w:val="none" w:sz="0" w:space="0" w:color="auto"/>
                                                <w:bottom w:val="none" w:sz="0" w:space="0" w:color="auto"/>
                                                <w:right w:val="none" w:sz="0" w:space="0" w:color="auto"/>
                                              </w:divBdr>
                                            </w:div>
                                          </w:divsChild>
                                        </w:div>
                                        <w:div w:id="1001855626">
                                          <w:marLeft w:val="0"/>
                                          <w:marRight w:val="0"/>
                                          <w:marTop w:val="0"/>
                                          <w:marBottom w:val="132"/>
                                          <w:divBdr>
                                            <w:top w:val="none" w:sz="0" w:space="0" w:color="auto"/>
                                            <w:left w:val="none" w:sz="0" w:space="0" w:color="auto"/>
                                            <w:bottom w:val="none" w:sz="0" w:space="0" w:color="auto"/>
                                            <w:right w:val="none" w:sz="0" w:space="0" w:color="auto"/>
                                          </w:divBdr>
                                          <w:divsChild>
                                            <w:div w:id="1001855609">
                                              <w:marLeft w:val="0"/>
                                              <w:marRight w:val="0"/>
                                              <w:marTop w:val="0"/>
                                              <w:marBottom w:val="26"/>
                                              <w:divBdr>
                                                <w:top w:val="none" w:sz="0" w:space="0" w:color="auto"/>
                                                <w:left w:val="none" w:sz="0" w:space="0" w:color="auto"/>
                                                <w:bottom w:val="none" w:sz="0" w:space="0" w:color="auto"/>
                                                <w:right w:val="none" w:sz="0" w:space="0" w:color="auto"/>
                                              </w:divBdr>
                                            </w:div>
                                            <w:div w:id="1001855611">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 w:id="10018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629">
      <w:marLeft w:val="0"/>
      <w:marRight w:val="0"/>
      <w:marTop w:val="0"/>
      <w:marBottom w:val="0"/>
      <w:divBdr>
        <w:top w:val="none" w:sz="0" w:space="0" w:color="auto"/>
        <w:left w:val="none" w:sz="0" w:space="0" w:color="auto"/>
        <w:bottom w:val="none" w:sz="0" w:space="0" w:color="auto"/>
        <w:right w:val="none" w:sz="0" w:space="0" w:color="auto"/>
      </w:divBdr>
      <w:divsChild>
        <w:div w:id="1001855628">
          <w:marLeft w:val="86"/>
          <w:marRight w:val="720"/>
          <w:marTop w:val="100"/>
          <w:marBottom w:val="100"/>
          <w:divBdr>
            <w:top w:val="none" w:sz="0" w:space="0" w:color="auto"/>
            <w:left w:val="single" w:sz="12" w:space="4" w:color="1010FF"/>
            <w:bottom w:val="none" w:sz="0" w:space="0" w:color="auto"/>
            <w:right w:val="none" w:sz="0" w:space="0" w:color="auto"/>
          </w:divBdr>
          <w:divsChild>
            <w:div w:id="10018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30">
      <w:marLeft w:val="0"/>
      <w:marRight w:val="0"/>
      <w:marTop w:val="0"/>
      <w:marBottom w:val="0"/>
      <w:divBdr>
        <w:top w:val="none" w:sz="0" w:space="0" w:color="auto"/>
        <w:left w:val="none" w:sz="0" w:space="0" w:color="auto"/>
        <w:bottom w:val="none" w:sz="0" w:space="0" w:color="auto"/>
        <w:right w:val="none" w:sz="0" w:space="0" w:color="auto"/>
      </w:divBdr>
      <w:divsChild>
        <w:div w:id="1001855631">
          <w:marLeft w:val="66"/>
          <w:marRight w:val="720"/>
          <w:marTop w:val="100"/>
          <w:marBottom w:val="100"/>
          <w:divBdr>
            <w:top w:val="none" w:sz="0" w:space="0" w:color="auto"/>
            <w:left w:val="single" w:sz="12" w:space="3" w:color="1010FF"/>
            <w:bottom w:val="none" w:sz="0" w:space="0" w:color="auto"/>
            <w:right w:val="none" w:sz="0" w:space="0" w:color="auto"/>
          </w:divBdr>
          <w:divsChild>
            <w:div w:id="10018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67">
      <w:marLeft w:val="0"/>
      <w:marRight w:val="0"/>
      <w:marTop w:val="0"/>
      <w:marBottom w:val="0"/>
      <w:divBdr>
        <w:top w:val="none" w:sz="0" w:space="0" w:color="auto"/>
        <w:left w:val="none" w:sz="0" w:space="0" w:color="auto"/>
        <w:bottom w:val="none" w:sz="0" w:space="0" w:color="auto"/>
        <w:right w:val="none" w:sz="0" w:space="0" w:color="auto"/>
      </w:divBdr>
      <w:divsChild>
        <w:div w:id="1001855633">
          <w:marLeft w:val="0"/>
          <w:marRight w:val="0"/>
          <w:marTop w:val="0"/>
          <w:marBottom w:val="0"/>
          <w:divBdr>
            <w:top w:val="none" w:sz="0" w:space="0" w:color="auto"/>
            <w:left w:val="none" w:sz="0" w:space="0" w:color="auto"/>
            <w:bottom w:val="none" w:sz="0" w:space="0" w:color="auto"/>
            <w:right w:val="none" w:sz="0" w:space="0" w:color="auto"/>
          </w:divBdr>
          <w:divsChild>
            <w:div w:id="1001855649">
              <w:marLeft w:val="0"/>
              <w:marRight w:val="0"/>
              <w:marTop w:val="0"/>
              <w:marBottom w:val="0"/>
              <w:divBdr>
                <w:top w:val="none" w:sz="0" w:space="0" w:color="auto"/>
                <w:left w:val="none" w:sz="0" w:space="0" w:color="auto"/>
                <w:bottom w:val="none" w:sz="0" w:space="0" w:color="auto"/>
                <w:right w:val="none" w:sz="0" w:space="0" w:color="auto"/>
              </w:divBdr>
              <w:divsChild>
                <w:div w:id="1001855636">
                  <w:marLeft w:val="0"/>
                  <w:marRight w:val="0"/>
                  <w:marTop w:val="0"/>
                  <w:marBottom w:val="0"/>
                  <w:divBdr>
                    <w:top w:val="none" w:sz="0" w:space="0" w:color="auto"/>
                    <w:left w:val="none" w:sz="0" w:space="0" w:color="auto"/>
                    <w:bottom w:val="none" w:sz="0" w:space="0" w:color="auto"/>
                    <w:right w:val="none" w:sz="0" w:space="0" w:color="auto"/>
                  </w:divBdr>
                  <w:divsChild>
                    <w:div w:id="1001855666">
                      <w:marLeft w:val="0"/>
                      <w:marRight w:val="0"/>
                      <w:marTop w:val="0"/>
                      <w:marBottom w:val="0"/>
                      <w:divBdr>
                        <w:top w:val="none" w:sz="0" w:space="0" w:color="auto"/>
                        <w:left w:val="none" w:sz="0" w:space="0" w:color="auto"/>
                        <w:bottom w:val="none" w:sz="0" w:space="0" w:color="auto"/>
                        <w:right w:val="none" w:sz="0" w:space="0" w:color="auto"/>
                      </w:divBdr>
                      <w:divsChild>
                        <w:div w:id="1001855643">
                          <w:marLeft w:val="0"/>
                          <w:marRight w:val="0"/>
                          <w:marTop w:val="0"/>
                          <w:marBottom w:val="0"/>
                          <w:divBdr>
                            <w:top w:val="none" w:sz="0" w:space="0" w:color="auto"/>
                            <w:left w:val="none" w:sz="0" w:space="0" w:color="auto"/>
                            <w:bottom w:val="none" w:sz="0" w:space="0" w:color="auto"/>
                            <w:right w:val="none" w:sz="0" w:space="0" w:color="auto"/>
                          </w:divBdr>
                          <w:divsChild>
                            <w:div w:id="1001855653">
                              <w:marLeft w:val="0"/>
                              <w:marRight w:val="0"/>
                              <w:marTop w:val="240"/>
                              <w:marBottom w:val="240"/>
                              <w:divBdr>
                                <w:top w:val="none" w:sz="0" w:space="0" w:color="auto"/>
                                <w:left w:val="none" w:sz="0" w:space="0" w:color="auto"/>
                                <w:bottom w:val="none" w:sz="0" w:space="0" w:color="auto"/>
                                <w:right w:val="none" w:sz="0" w:space="0" w:color="auto"/>
                              </w:divBdr>
                              <w:divsChild>
                                <w:div w:id="1001855641">
                                  <w:marLeft w:val="0"/>
                                  <w:marRight w:val="0"/>
                                  <w:marTop w:val="0"/>
                                  <w:marBottom w:val="0"/>
                                  <w:divBdr>
                                    <w:top w:val="none" w:sz="0" w:space="0" w:color="auto"/>
                                    <w:left w:val="none" w:sz="0" w:space="0" w:color="auto"/>
                                    <w:bottom w:val="none" w:sz="0" w:space="0" w:color="auto"/>
                                    <w:right w:val="none" w:sz="0" w:space="0" w:color="auto"/>
                                  </w:divBdr>
                                  <w:divsChild>
                                    <w:div w:id="1001855660">
                                      <w:marLeft w:val="66"/>
                                      <w:marRight w:val="720"/>
                                      <w:marTop w:val="100"/>
                                      <w:marBottom w:val="100"/>
                                      <w:divBdr>
                                        <w:top w:val="none" w:sz="0" w:space="0" w:color="auto"/>
                                        <w:left w:val="single" w:sz="12" w:space="3" w:color="1010FF"/>
                                        <w:bottom w:val="none" w:sz="0" w:space="0" w:color="auto"/>
                                        <w:right w:val="none" w:sz="0" w:space="0" w:color="auto"/>
                                      </w:divBdr>
                                      <w:divsChild>
                                        <w:div w:id="1001855638">
                                          <w:marLeft w:val="0"/>
                                          <w:marRight w:val="0"/>
                                          <w:marTop w:val="0"/>
                                          <w:marBottom w:val="0"/>
                                          <w:divBdr>
                                            <w:top w:val="none" w:sz="0" w:space="0" w:color="auto"/>
                                            <w:left w:val="none" w:sz="0" w:space="0" w:color="auto"/>
                                            <w:bottom w:val="none" w:sz="0" w:space="0" w:color="auto"/>
                                            <w:right w:val="none" w:sz="0" w:space="0" w:color="auto"/>
                                          </w:divBdr>
                                          <w:divsChild>
                                            <w:div w:id="1001855634">
                                              <w:marLeft w:val="0"/>
                                              <w:marRight w:val="0"/>
                                              <w:marTop w:val="0"/>
                                              <w:marBottom w:val="0"/>
                                              <w:divBdr>
                                                <w:top w:val="none" w:sz="0" w:space="0" w:color="auto"/>
                                                <w:left w:val="none" w:sz="0" w:space="0" w:color="auto"/>
                                                <w:bottom w:val="none" w:sz="0" w:space="0" w:color="auto"/>
                                                <w:right w:val="none" w:sz="0" w:space="0" w:color="auto"/>
                                              </w:divBdr>
                                            </w:div>
                                            <w:div w:id="1001855642">
                                              <w:marLeft w:val="0"/>
                                              <w:marRight w:val="0"/>
                                              <w:marTop w:val="0"/>
                                              <w:marBottom w:val="0"/>
                                              <w:divBdr>
                                                <w:top w:val="none" w:sz="0" w:space="0" w:color="auto"/>
                                                <w:left w:val="none" w:sz="0" w:space="0" w:color="auto"/>
                                                <w:bottom w:val="none" w:sz="0" w:space="0" w:color="auto"/>
                                                <w:right w:val="none" w:sz="0" w:space="0" w:color="auto"/>
                                              </w:divBdr>
                                            </w:div>
                                            <w:div w:id="1001855646">
                                              <w:marLeft w:val="0"/>
                                              <w:marRight w:val="0"/>
                                              <w:marTop w:val="0"/>
                                              <w:marBottom w:val="0"/>
                                              <w:divBdr>
                                                <w:top w:val="none" w:sz="0" w:space="0" w:color="auto"/>
                                                <w:left w:val="none" w:sz="0" w:space="0" w:color="auto"/>
                                                <w:bottom w:val="none" w:sz="0" w:space="0" w:color="auto"/>
                                                <w:right w:val="none" w:sz="0" w:space="0" w:color="auto"/>
                                              </w:divBdr>
                                              <w:divsChild>
                                                <w:div w:id="1001855659">
                                                  <w:marLeft w:val="0"/>
                                                  <w:marRight w:val="0"/>
                                                  <w:marTop w:val="0"/>
                                                  <w:marBottom w:val="0"/>
                                                  <w:divBdr>
                                                    <w:top w:val="none" w:sz="0" w:space="0" w:color="auto"/>
                                                    <w:left w:val="none" w:sz="0" w:space="0" w:color="auto"/>
                                                    <w:bottom w:val="none" w:sz="0" w:space="0" w:color="auto"/>
                                                    <w:right w:val="none" w:sz="0" w:space="0" w:color="auto"/>
                                                  </w:divBdr>
                                                  <w:divsChild>
                                                    <w:div w:id="1001855647">
                                                      <w:marLeft w:val="0"/>
                                                      <w:marRight w:val="0"/>
                                                      <w:marTop w:val="0"/>
                                                      <w:marBottom w:val="0"/>
                                                      <w:divBdr>
                                                        <w:top w:val="none" w:sz="0" w:space="0" w:color="auto"/>
                                                        <w:left w:val="none" w:sz="0" w:space="0" w:color="auto"/>
                                                        <w:bottom w:val="none" w:sz="0" w:space="0" w:color="auto"/>
                                                        <w:right w:val="none" w:sz="0" w:space="0" w:color="auto"/>
                                                      </w:divBdr>
                                                      <w:divsChild>
                                                        <w:div w:id="1001855635">
                                                          <w:marLeft w:val="0"/>
                                                          <w:marRight w:val="0"/>
                                                          <w:marTop w:val="0"/>
                                                          <w:marBottom w:val="0"/>
                                                          <w:divBdr>
                                                            <w:top w:val="none" w:sz="0" w:space="0" w:color="auto"/>
                                                            <w:left w:val="none" w:sz="0" w:space="0" w:color="auto"/>
                                                            <w:bottom w:val="none" w:sz="0" w:space="0" w:color="auto"/>
                                                            <w:right w:val="none" w:sz="0" w:space="0" w:color="auto"/>
                                                          </w:divBdr>
                                                        </w:div>
                                                        <w:div w:id="1001855637">
                                                          <w:marLeft w:val="0"/>
                                                          <w:marRight w:val="0"/>
                                                          <w:marTop w:val="0"/>
                                                          <w:marBottom w:val="0"/>
                                                          <w:divBdr>
                                                            <w:top w:val="none" w:sz="0" w:space="0" w:color="auto"/>
                                                            <w:left w:val="none" w:sz="0" w:space="0" w:color="auto"/>
                                                            <w:bottom w:val="none" w:sz="0" w:space="0" w:color="auto"/>
                                                            <w:right w:val="none" w:sz="0" w:space="0" w:color="auto"/>
                                                          </w:divBdr>
                                                        </w:div>
                                                        <w:div w:id="1001855639">
                                                          <w:marLeft w:val="0"/>
                                                          <w:marRight w:val="0"/>
                                                          <w:marTop w:val="0"/>
                                                          <w:marBottom w:val="0"/>
                                                          <w:divBdr>
                                                            <w:top w:val="none" w:sz="0" w:space="0" w:color="auto"/>
                                                            <w:left w:val="none" w:sz="0" w:space="0" w:color="auto"/>
                                                            <w:bottom w:val="none" w:sz="0" w:space="0" w:color="auto"/>
                                                            <w:right w:val="none" w:sz="0" w:space="0" w:color="auto"/>
                                                          </w:divBdr>
                                                        </w:div>
                                                        <w:div w:id="1001855640">
                                                          <w:marLeft w:val="0"/>
                                                          <w:marRight w:val="0"/>
                                                          <w:marTop w:val="0"/>
                                                          <w:marBottom w:val="0"/>
                                                          <w:divBdr>
                                                            <w:top w:val="none" w:sz="0" w:space="0" w:color="auto"/>
                                                            <w:left w:val="none" w:sz="0" w:space="0" w:color="auto"/>
                                                            <w:bottom w:val="none" w:sz="0" w:space="0" w:color="auto"/>
                                                            <w:right w:val="none" w:sz="0" w:space="0" w:color="auto"/>
                                                          </w:divBdr>
                                                        </w:div>
                                                        <w:div w:id="1001855644">
                                                          <w:marLeft w:val="0"/>
                                                          <w:marRight w:val="0"/>
                                                          <w:marTop w:val="0"/>
                                                          <w:marBottom w:val="0"/>
                                                          <w:divBdr>
                                                            <w:top w:val="none" w:sz="0" w:space="0" w:color="auto"/>
                                                            <w:left w:val="none" w:sz="0" w:space="0" w:color="auto"/>
                                                            <w:bottom w:val="none" w:sz="0" w:space="0" w:color="auto"/>
                                                            <w:right w:val="none" w:sz="0" w:space="0" w:color="auto"/>
                                                          </w:divBdr>
                                                        </w:div>
                                                        <w:div w:id="1001855645">
                                                          <w:marLeft w:val="0"/>
                                                          <w:marRight w:val="0"/>
                                                          <w:marTop w:val="0"/>
                                                          <w:marBottom w:val="0"/>
                                                          <w:divBdr>
                                                            <w:top w:val="none" w:sz="0" w:space="0" w:color="auto"/>
                                                            <w:left w:val="none" w:sz="0" w:space="0" w:color="auto"/>
                                                            <w:bottom w:val="none" w:sz="0" w:space="0" w:color="auto"/>
                                                            <w:right w:val="none" w:sz="0" w:space="0" w:color="auto"/>
                                                          </w:divBdr>
                                                        </w:div>
                                                        <w:div w:id="1001855648">
                                                          <w:marLeft w:val="0"/>
                                                          <w:marRight w:val="0"/>
                                                          <w:marTop w:val="0"/>
                                                          <w:marBottom w:val="0"/>
                                                          <w:divBdr>
                                                            <w:top w:val="none" w:sz="0" w:space="0" w:color="auto"/>
                                                            <w:left w:val="none" w:sz="0" w:space="0" w:color="auto"/>
                                                            <w:bottom w:val="none" w:sz="0" w:space="0" w:color="auto"/>
                                                            <w:right w:val="none" w:sz="0" w:space="0" w:color="auto"/>
                                                          </w:divBdr>
                                                        </w:div>
                                                        <w:div w:id="1001855651">
                                                          <w:marLeft w:val="0"/>
                                                          <w:marRight w:val="0"/>
                                                          <w:marTop w:val="0"/>
                                                          <w:marBottom w:val="0"/>
                                                          <w:divBdr>
                                                            <w:top w:val="none" w:sz="0" w:space="0" w:color="auto"/>
                                                            <w:left w:val="none" w:sz="0" w:space="0" w:color="auto"/>
                                                            <w:bottom w:val="none" w:sz="0" w:space="0" w:color="auto"/>
                                                            <w:right w:val="none" w:sz="0" w:space="0" w:color="auto"/>
                                                          </w:divBdr>
                                                        </w:div>
                                                        <w:div w:id="1001855652">
                                                          <w:marLeft w:val="0"/>
                                                          <w:marRight w:val="0"/>
                                                          <w:marTop w:val="0"/>
                                                          <w:marBottom w:val="0"/>
                                                          <w:divBdr>
                                                            <w:top w:val="none" w:sz="0" w:space="0" w:color="auto"/>
                                                            <w:left w:val="none" w:sz="0" w:space="0" w:color="auto"/>
                                                            <w:bottom w:val="none" w:sz="0" w:space="0" w:color="auto"/>
                                                            <w:right w:val="none" w:sz="0" w:space="0" w:color="auto"/>
                                                          </w:divBdr>
                                                        </w:div>
                                                        <w:div w:id="1001855654">
                                                          <w:marLeft w:val="0"/>
                                                          <w:marRight w:val="0"/>
                                                          <w:marTop w:val="0"/>
                                                          <w:marBottom w:val="0"/>
                                                          <w:divBdr>
                                                            <w:top w:val="none" w:sz="0" w:space="0" w:color="auto"/>
                                                            <w:left w:val="none" w:sz="0" w:space="0" w:color="auto"/>
                                                            <w:bottom w:val="none" w:sz="0" w:space="0" w:color="auto"/>
                                                            <w:right w:val="none" w:sz="0" w:space="0" w:color="auto"/>
                                                          </w:divBdr>
                                                        </w:div>
                                                        <w:div w:id="1001855655">
                                                          <w:marLeft w:val="0"/>
                                                          <w:marRight w:val="0"/>
                                                          <w:marTop w:val="0"/>
                                                          <w:marBottom w:val="0"/>
                                                          <w:divBdr>
                                                            <w:top w:val="none" w:sz="0" w:space="0" w:color="auto"/>
                                                            <w:left w:val="none" w:sz="0" w:space="0" w:color="auto"/>
                                                            <w:bottom w:val="none" w:sz="0" w:space="0" w:color="auto"/>
                                                            <w:right w:val="none" w:sz="0" w:space="0" w:color="auto"/>
                                                          </w:divBdr>
                                                        </w:div>
                                                        <w:div w:id="1001855657">
                                                          <w:marLeft w:val="0"/>
                                                          <w:marRight w:val="0"/>
                                                          <w:marTop w:val="0"/>
                                                          <w:marBottom w:val="0"/>
                                                          <w:divBdr>
                                                            <w:top w:val="none" w:sz="0" w:space="0" w:color="auto"/>
                                                            <w:left w:val="none" w:sz="0" w:space="0" w:color="auto"/>
                                                            <w:bottom w:val="none" w:sz="0" w:space="0" w:color="auto"/>
                                                            <w:right w:val="none" w:sz="0" w:space="0" w:color="auto"/>
                                                          </w:divBdr>
                                                        </w:div>
                                                        <w:div w:id="1001855658">
                                                          <w:marLeft w:val="0"/>
                                                          <w:marRight w:val="0"/>
                                                          <w:marTop w:val="0"/>
                                                          <w:marBottom w:val="0"/>
                                                          <w:divBdr>
                                                            <w:top w:val="none" w:sz="0" w:space="0" w:color="auto"/>
                                                            <w:left w:val="none" w:sz="0" w:space="0" w:color="auto"/>
                                                            <w:bottom w:val="none" w:sz="0" w:space="0" w:color="auto"/>
                                                            <w:right w:val="none" w:sz="0" w:space="0" w:color="auto"/>
                                                          </w:divBdr>
                                                        </w:div>
                                                        <w:div w:id="1001855661">
                                                          <w:marLeft w:val="0"/>
                                                          <w:marRight w:val="0"/>
                                                          <w:marTop w:val="0"/>
                                                          <w:marBottom w:val="0"/>
                                                          <w:divBdr>
                                                            <w:top w:val="none" w:sz="0" w:space="0" w:color="auto"/>
                                                            <w:left w:val="none" w:sz="0" w:space="0" w:color="auto"/>
                                                            <w:bottom w:val="none" w:sz="0" w:space="0" w:color="auto"/>
                                                            <w:right w:val="none" w:sz="0" w:space="0" w:color="auto"/>
                                                          </w:divBdr>
                                                        </w:div>
                                                        <w:div w:id="1001855663">
                                                          <w:marLeft w:val="0"/>
                                                          <w:marRight w:val="0"/>
                                                          <w:marTop w:val="0"/>
                                                          <w:marBottom w:val="0"/>
                                                          <w:divBdr>
                                                            <w:top w:val="none" w:sz="0" w:space="0" w:color="auto"/>
                                                            <w:left w:val="none" w:sz="0" w:space="0" w:color="auto"/>
                                                            <w:bottom w:val="none" w:sz="0" w:space="0" w:color="auto"/>
                                                            <w:right w:val="none" w:sz="0" w:space="0" w:color="auto"/>
                                                          </w:divBdr>
                                                        </w:div>
                                                        <w:div w:id="1001855664">
                                                          <w:marLeft w:val="0"/>
                                                          <w:marRight w:val="0"/>
                                                          <w:marTop w:val="0"/>
                                                          <w:marBottom w:val="0"/>
                                                          <w:divBdr>
                                                            <w:top w:val="none" w:sz="0" w:space="0" w:color="auto"/>
                                                            <w:left w:val="none" w:sz="0" w:space="0" w:color="auto"/>
                                                            <w:bottom w:val="none" w:sz="0" w:space="0" w:color="auto"/>
                                                            <w:right w:val="none" w:sz="0" w:space="0" w:color="auto"/>
                                                          </w:divBdr>
                                                        </w:div>
                                                        <w:div w:id="1001855665">
                                                          <w:marLeft w:val="0"/>
                                                          <w:marRight w:val="0"/>
                                                          <w:marTop w:val="0"/>
                                                          <w:marBottom w:val="0"/>
                                                          <w:divBdr>
                                                            <w:top w:val="none" w:sz="0" w:space="0" w:color="auto"/>
                                                            <w:left w:val="none" w:sz="0" w:space="0" w:color="auto"/>
                                                            <w:bottom w:val="none" w:sz="0" w:space="0" w:color="auto"/>
                                                            <w:right w:val="none" w:sz="0" w:space="0" w:color="auto"/>
                                                          </w:divBdr>
                                                        </w:div>
                                                        <w:div w:id="10018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650">
                                              <w:marLeft w:val="0"/>
                                              <w:marRight w:val="0"/>
                                              <w:marTop w:val="0"/>
                                              <w:marBottom w:val="0"/>
                                              <w:divBdr>
                                                <w:top w:val="none" w:sz="0" w:space="0" w:color="auto"/>
                                                <w:left w:val="none" w:sz="0" w:space="0" w:color="auto"/>
                                                <w:bottom w:val="none" w:sz="0" w:space="0" w:color="auto"/>
                                                <w:right w:val="none" w:sz="0" w:space="0" w:color="auto"/>
                                              </w:divBdr>
                                            </w:div>
                                            <w:div w:id="1001855656">
                                              <w:marLeft w:val="0"/>
                                              <w:marRight w:val="0"/>
                                              <w:marTop w:val="0"/>
                                              <w:marBottom w:val="0"/>
                                              <w:divBdr>
                                                <w:top w:val="none" w:sz="0" w:space="0" w:color="auto"/>
                                                <w:left w:val="none" w:sz="0" w:space="0" w:color="auto"/>
                                                <w:bottom w:val="none" w:sz="0" w:space="0" w:color="auto"/>
                                                <w:right w:val="none" w:sz="0" w:space="0" w:color="auto"/>
                                              </w:divBdr>
                                            </w:div>
                                            <w:div w:id="10018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70">
      <w:marLeft w:val="0"/>
      <w:marRight w:val="0"/>
      <w:marTop w:val="0"/>
      <w:marBottom w:val="0"/>
      <w:divBdr>
        <w:top w:val="none" w:sz="0" w:space="0" w:color="auto"/>
        <w:left w:val="none" w:sz="0" w:space="0" w:color="auto"/>
        <w:bottom w:val="none" w:sz="0" w:space="0" w:color="auto"/>
        <w:right w:val="none" w:sz="0" w:space="0" w:color="auto"/>
      </w:divBdr>
      <w:divsChild>
        <w:div w:id="1001855669">
          <w:marLeft w:val="0"/>
          <w:marRight w:val="0"/>
          <w:marTop w:val="0"/>
          <w:marBottom w:val="0"/>
          <w:divBdr>
            <w:top w:val="none" w:sz="0" w:space="0" w:color="auto"/>
            <w:left w:val="none" w:sz="0" w:space="0" w:color="auto"/>
            <w:bottom w:val="none" w:sz="0" w:space="0" w:color="auto"/>
            <w:right w:val="none" w:sz="0" w:space="0" w:color="auto"/>
          </w:divBdr>
          <w:divsChild>
            <w:div w:id="1001855672">
              <w:marLeft w:val="0"/>
              <w:marRight w:val="0"/>
              <w:marTop w:val="0"/>
              <w:marBottom w:val="0"/>
              <w:divBdr>
                <w:top w:val="none" w:sz="0" w:space="0" w:color="auto"/>
                <w:left w:val="none" w:sz="0" w:space="0" w:color="auto"/>
                <w:bottom w:val="none" w:sz="0" w:space="0" w:color="auto"/>
                <w:right w:val="none" w:sz="0" w:space="0" w:color="auto"/>
              </w:divBdr>
              <w:divsChild>
                <w:div w:id="1001855676">
                  <w:marLeft w:val="0"/>
                  <w:marRight w:val="0"/>
                  <w:marTop w:val="0"/>
                  <w:marBottom w:val="0"/>
                  <w:divBdr>
                    <w:top w:val="none" w:sz="0" w:space="0" w:color="auto"/>
                    <w:left w:val="none" w:sz="0" w:space="0" w:color="auto"/>
                    <w:bottom w:val="none" w:sz="0" w:space="0" w:color="auto"/>
                    <w:right w:val="none" w:sz="0" w:space="0" w:color="auto"/>
                  </w:divBdr>
                  <w:divsChild>
                    <w:div w:id="1001855679">
                      <w:marLeft w:val="0"/>
                      <w:marRight w:val="0"/>
                      <w:marTop w:val="0"/>
                      <w:marBottom w:val="0"/>
                      <w:divBdr>
                        <w:top w:val="none" w:sz="0" w:space="0" w:color="auto"/>
                        <w:left w:val="none" w:sz="0" w:space="0" w:color="auto"/>
                        <w:bottom w:val="none" w:sz="0" w:space="0" w:color="auto"/>
                        <w:right w:val="none" w:sz="0" w:space="0" w:color="auto"/>
                      </w:divBdr>
                      <w:divsChild>
                        <w:div w:id="1001855677">
                          <w:marLeft w:val="0"/>
                          <w:marRight w:val="0"/>
                          <w:marTop w:val="0"/>
                          <w:marBottom w:val="0"/>
                          <w:divBdr>
                            <w:top w:val="none" w:sz="0" w:space="0" w:color="auto"/>
                            <w:left w:val="none" w:sz="0" w:space="0" w:color="auto"/>
                            <w:bottom w:val="none" w:sz="0" w:space="0" w:color="auto"/>
                            <w:right w:val="none" w:sz="0" w:space="0" w:color="auto"/>
                          </w:divBdr>
                          <w:divsChild>
                            <w:div w:id="1001855675">
                              <w:marLeft w:val="0"/>
                              <w:marRight w:val="0"/>
                              <w:marTop w:val="240"/>
                              <w:marBottom w:val="240"/>
                              <w:divBdr>
                                <w:top w:val="none" w:sz="0" w:space="0" w:color="auto"/>
                                <w:left w:val="none" w:sz="0" w:space="0" w:color="auto"/>
                                <w:bottom w:val="none" w:sz="0" w:space="0" w:color="auto"/>
                                <w:right w:val="none" w:sz="0" w:space="0" w:color="auto"/>
                              </w:divBdr>
                              <w:divsChild>
                                <w:div w:id="1001855678">
                                  <w:marLeft w:val="0"/>
                                  <w:marRight w:val="0"/>
                                  <w:marTop w:val="0"/>
                                  <w:marBottom w:val="0"/>
                                  <w:divBdr>
                                    <w:top w:val="none" w:sz="0" w:space="0" w:color="auto"/>
                                    <w:left w:val="none" w:sz="0" w:space="0" w:color="auto"/>
                                    <w:bottom w:val="none" w:sz="0" w:space="0" w:color="auto"/>
                                    <w:right w:val="none" w:sz="0" w:space="0" w:color="auto"/>
                                  </w:divBdr>
                                  <w:divsChild>
                                    <w:div w:id="1001855671">
                                      <w:marLeft w:val="0"/>
                                      <w:marRight w:val="0"/>
                                      <w:marTop w:val="0"/>
                                      <w:marBottom w:val="0"/>
                                      <w:divBdr>
                                        <w:top w:val="none" w:sz="0" w:space="0" w:color="auto"/>
                                        <w:left w:val="none" w:sz="0" w:space="0" w:color="auto"/>
                                        <w:bottom w:val="none" w:sz="0" w:space="0" w:color="auto"/>
                                        <w:right w:val="none" w:sz="0" w:space="0" w:color="auto"/>
                                      </w:divBdr>
                                      <w:divsChild>
                                        <w:div w:id="1001855674">
                                          <w:marLeft w:val="0"/>
                                          <w:marRight w:val="0"/>
                                          <w:marTop w:val="0"/>
                                          <w:marBottom w:val="0"/>
                                          <w:divBdr>
                                            <w:top w:val="none" w:sz="0" w:space="0" w:color="auto"/>
                                            <w:left w:val="none" w:sz="0" w:space="0" w:color="auto"/>
                                            <w:bottom w:val="none" w:sz="0" w:space="0" w:color="auto"/>
                                            <w:right w:val="none" w:sz="0" w:space="0" w:color="auto"/>
                                          </w:divBdr>
                                          <w:divsChild>
                                            <w:div w:id="10018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86">
      <w:marLeft w:val="0"/>
      <w:marRight w:val="0"/>
      <w:marTop w:val="0"/>
      <w:marBottom w:val="0"/>
      <w:divBdr>
        <w:top w:val="none" w:sz="0" w:space="0" w:color="auto"/>
        <w:left w:val="none" w:sz="0" w:space="0" w:color="auto"/>
        <w:bottom w:val="none" w:sz="0" w:space="0" w:color="auto"/>
        <w:right w:val="none" w:sz="0" w:space="0" w:color="auto"/>
      </w:divBdr>
      <w:divsChild>
        <w:div w:id="1001855690">
          <w:marLeft w:val="0"/>
          <w:marRight w:val="0"/>
          <w:marTop w:val="0"/>
          <w:marBottom w:val="0"/>
          <w:divBdr>
            <w:top w:val="none" w:sz="0" w:space="0" w:color="auto"/>
            <w:left w:val="none" w:sz="0" w:space="0" w:color="auto"/>
            <w:bottom w:val="none" w:sz="0" w:space="0" w:color="auto"/>
            <w:right w:val="none" w:sz="0" w:space="0" w:color="auto"/>
          </w:divBdr>
          <w:divsChild>
            <w:div w:id="1001855689">
              <w:marLeft w:val="0"/>
              <w:marRight w:val="0"/>
              <w:marTop w:val="0"/>
              <w:marBottom w:val="0"/>
              <w:divBdr>
                <w:top w:val="none" w:sz="0" w:space="0" w:color="auto"/>
                <w:left w:val="none" w:sz="0" w:space="0" w:color="auto"/>
                <w:bottom w:val="none" w:sz="0" w:space="0" w:color="auto"/>
                <w:right w:val="none" w:sz="0" w:space="0" w:color="auto"/>
              </w:divBdr>
              <w:divsChild>
                <w:div w:id="1001855682">
                  <w:marLeft w:val="0"/>
                  <w:marRight w:val="0"/>
                  <w:marTop w:val="0"/>
                  <w:marBottom w:val="0"/>
                  <w:divBdr>
                    <w:top w:val="none" w:sz="0" w:space="0" w:color="auto"/>
                    <w:left w:val="none" w:sz="0" w:space="0" w:color="auto"/>
                    <w:bottom w:val="none" w:sz="0" w:space="0" w:color="auto"/>
                    <w:right w:val="none" w:sz="0" w:space="0" w:color="auto"/>
                  </w:divBdr>
                  <w:divsChild>
                    <w:div w:id="1001855691">
                      <w:marLeft w:val="0"/>
                      <w:marRight w:val="0"/>
                      <w:marTop w:val="0"/>
                      <w:marBottom w:val="0"/>
                      <w:divBdr>
                        <w:top w:val="none" w:sz="0" w:space="0" w:color="auto"/>
                        <w:left w:val="none" w:sz="0" w:space="0" w:color="auto"/>
                        <w:bottom w:val="none" w:sz="0" w:space="0" w:color="auto"/>
                        <w:right w:val="none" w:sz="0" w:space="0" w:color="auto"/>
                      </w:divBdr>
                      <w:divsChild>
                        <w:div w:id="1001855685">
                          <w:marLeft w:val="0"/>
                          <w:marRight w:val="0"/>
                          <w:marTop w:val="0"/>
                          <w:marBottom w:val="0"/>
                          <w:divBdr>
                            <w:top w:val="none" w:sz="0" w:space="0" w:color="auto"/>
                            <w:left w:val="none" w:sz="0" w:space="0" w:color="auto"/>
                            <w:bottom w:val="none" w:sz="0" w:space="0" w:color="auto"/>
                            <w:right w:val="none" w:sz="0" w:space="0" w:color="auto"/>
                          </w:divBdr>
                          <w:divsChild>
                            <w:div w:id="1001855687">
                              <w:marLeft w:val="0"/>
                              <w:marRight w:val="0"/>
                              <w:marTop w:val="240"/>
                              <w:marBottom w:val="240"/>
                              <w:divBdr>
                                <w:top w:val="none" w:sz="0" w:space="0" w:color="auto"/>
                                <w:left w:val="none" w:sz="0" w:space="0" w:color="auto"/>
                                <w:bottom w:val="none" w:sz="0" w:space="0" w:color="auto"/>
                                <w:right w:val="none" w:sz="0" w:space="0" w:color="auto"/>
                              </w:divBdr>
                              <w:divsChild>
                                <w:div w:id="1001855688">
                                  <w:marLeft w:val="0"/>
                                  <w:marRight w:val="0"/>
                                  <w:marTop w:val="0"/>
                                  <w:marBottom w:val="0"/>
                                  <w:divBdr>
                                    <w:top w:val="none" w:sz="0" w:space="0" w:color="auto"/>
                                    <w:left w:val="none" w:sz="0" w:space="0" w:color="auto"/>
                                    <w:bottom w:val="none" w:sz="0" w:space="0" w:color="auto"/>
                                    <w:right w:val="none" w:sz="0" w:space="0" w:color="auto"/>
                                  </w:divBdr>
                                  <w:divsChild>
                                    <w:div w:id="1001855683">
                                      <w:marLeft w:val="0"/>
                                      <w:marRight w:val="0"/>
                                      <w:marTop w:val="0"/>
                                      <w:marBottom w:val="0"/>
                                      <w:divBdr>
                                        <w:top w:val="none" w:sz="0" w:space="0" w:color="auto"/>
                                        <w:left w:val="none" w:sz="0" w:space="0" w:color="auto"/>
                                        <w:bottom w:val="none" w:sz="0" w:space="0" w:color="auto"/>
                                        <w:right w:val="none" w:sz="0" w:space="0" w:color="auto"/>
                                      </w:divBdr>
                                      <w:divsChild>
                                        <w:div w:id="1001855692">
                                          <w:marLeft w:val="0"/>
                                          <w:marRight w:val="0"/>
                                          <w:marTop w:val="0"/>
                                          <w:marBottom w:val="0"/>
                                          <w:divBdr>
                                            <w:top w:val="none" w:sz="0" w:space="0" w:color="auto"/>
                                            <w:left w:val="none" w:sz="0" w:space="0" w:color="auto"/>
                                            <w:bottom w:val="none" w:sz="0" w:space="0" w:color="auto"/>
                                            <w:right w:val="none" w:sz="0" w:space="0" w:color="auto"/>
                                          </w:divBdr>
                                          <w:divsChild>
                                            <w:div w:id="1001855681">
                                              <w:marLeft w:val="0"/>
                                              <w:marRight w:val="0"/>
                                              <w:marTop w:val="0"/>
                                              <w:marBottom w:val="0"/>
                                              <w:divBdr>
                                                <w:top w:val="none" w:sz="0" w:space="0" w:color="auto"/>
                                                <w:left w:val="none" w:sz="0" w:space="0" w:color="auto"/>
                                                <w:bottom w:val="none" w:sz="0" w:space="0" w:color="auto"/>
                                                <w:right w:val="none" w:sz="0" w:space="0" w:color="auto"/>
                                              </w:divBdr>
                                              <w:divsChild>
                                                <w:div w:id="1001855680">
                                                  <w:marLeft w:val="720"/>
                                                  <w:marRight w:val="720"/>
                                                  <w:marTop w:val="100"/>
                                                  <w:marBottom w:val="100"/>
                                                  <w:divBdr>
                                                    <w:top w:val="none" w:sz="0" w:space="0" w:color="auto"/>
                                                    <w:left w:val="single" w:sz="12" w:space="0" w:color="000000"/>
                                                    <w:bottom w:val="none" w:sz="0" w:space="0" w:color="auto"/>
                                                    <w:right w:val="none" w:sz="0" w:space="0" w:color="auto"/>
                                                  </w:divBdr>
                                                  <w:divsChild>
                                                    <w:div w:id="10018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701">
      <w:marLeft w:val="0"/>
      <w:marRight w:val="0"/>
      <w:marTop w:val="0"/>
      <w:marBottom w:val="0"/>
      <w:divBdr>
        <w:top w:val="none" w:sz="0" w:space="0" w:color="auto"/>
        <w:left w:val="none" w:sz="0" w:space="0" w:color="auto"/>
        <w:bottom w:val="none" w:sz="0" w:space="0" w:color="auto"/>
        <w:right w:val="none" w:sz="0" w:space="0" w:color="auto"/>
      </w:divBdr>
      <w:divsChild>
        <w:div w:id="1001855693">
          <w:marLeft w:val="0"/>
          <w:marRight w:val="0"/>
          <w:marTop w:val="0"/>
          <w:marBottom w:val="0"/>
          <w:divBdr>
            <w:top w:val="none" w:sz="0" w:space="0" w:color="auto"/>
            <w:left w:val="none" w:sz="0" w:space="0" w:color="auto"/>
            <w:bottom w:val="none" w:sz="0" w:space="0" w:color="auto"/>
            <w:right w:val="none" w:sz="0" w:space="0" w:color="auto"/>
          </w:divBdr>
          <w:divsChild>
            <w:div w:id="1001855698">
              <w:marLeft w:val="0"/>
              <w:marRight w:val="0"/>
              <w:marTop w:val="0"/>
              <w:marBottom w:val="0"/>
              <w:divBdr>
                <w:top w:val="none" w:sz="0" w:space="0" w:color="auto"/>
                <w:left w:val="none" w:sz="0" w:space="0" w:color="auto"/>
                <w:bottom w:val="none" w:sz="0" w:space="0" w:color="auto"/>
                <w:right w:val="none" w:sz="0" w:space="0" w:color="auto"/>
              </w:divBdr>
              <w:divsChild>
                <w:div w:id="1001855704">
                  <w:marLeft w:val="0"/>
                  <w:marRight w:val="0"/>
                  <w:marTop w:val="0"/>
                  <w:marBottom w:val="0"/>
                  <w:divBdr>
                    <w:top w:val="none" w:sz="0" w:space="0" w:color="auto"/>
                    <w:left w:val="none" w:sz="0" w:space="0" w:color="auto"/>
                    <w:bottom w:val="none" w:sz="0" w:space="0" w:color="auto"/>
                    <w:right w:val="none" w:sz="0" w:space="0" w:color="auto"/>
                  </w:divBdr>
                  <w:divsChild>
                    <w:div w:id="1001855697">
                      <w:marLeft w:val="0"/>
                      <w:marRight w:val="0"/>
                      <w:marTop w:val="0"/>
                      <w:marBottom w:val="0"/>
                      <w:divBdr>
                        <w:top w:val="none" w:sz="0" w:space="0" w:color="auto"/>
                        <w:left w:val="none" w:sz="0" w:space="0" w:color="auto"/>
                        <w:bottom w:val="none" w:sz="0" w:space="0" w:color="auto"/>
                        <w:right w:val="none" w:sz="0" w:space="0" w:color="auto"/>
                      </w:divBdr>
                      <w:divsChild>
                        <w:div w:id="1001855702">
                          <w:marLeft w:val="0"/>
                          <w:marRight w:val="0"/>
                          <w:marTop w:val="0"/>
                          <w:marBottom w:val="0"/>
                          <w:divBdr>
                            <w:top w:val="none" w:sz="0" w:space="0" w:color="auto"/>
                            <w:left w:val="none" w:sz="0" w:space="0" w:color="auto"/>
                            <w:bottom w:val="none" w:sz="0" w:space="0" w:color="auto"/>
                            <w:right w:val="none" w:sz="0" w:space="0" w:color="auto"/>
                          </w:divBdr>
                          <w:divsChild>
                            <w:div w:id="1001855694">
                              <w:marLeft w:val="0"/>
                              <w:marRight w:val="0"/>
                              <w:marTop w:val="240"/>
                              <w:marBottom w:val="240"/>
                              <w:divBdr>
                                <w:top w:val="none" w:sz="0" w:space="0" w:color="auto"/>
                                <w:left w:val="none" w:sz="0" w:space="0" w:color="auto"/>
                                <w:bottom w:val="none" w:sz="0" w:space="0" w:color="auto"/>
                                <w:right w:val="none" w:sz="0" w:space="0" w:color="auto"/>
                              </w:divBdr>
                              <w:divsChild>
                                <w:div w:id="1001855700">
                                  <w:marLeft w:val="0"/>
                                  <w:marRight w:val="0"/>
                                  <w:marTop w:val="0"/>
                                  <w:marBottom w:val="0"/>
                                  <w:divBdr>
                                    <w:top w:val="none" w:sz="0" w:space="0" w:color="auto"/>
                                    <w:left w:val="none" w:sz="0" w:space="0" w:color="auto"/>
                                    <w:bottom w:val="none" w:sz="0" w:space="0" w:color="auto"/>
                                    <w:right w:val="none" w:sz="0" w:space="0" w:color="auto"/>
                                  </w:divBdr>
                                  <w:divsChild>
                                    <w:div w:id="1001855699">
                                      <w:marLeft w:val="0"/>
                                      <w:marRight w:val="0"/>
                                      <w:marTop w:val="0"/>
                                      <w:marBottom w:val="0"/>
                                      <w:divBdr>
                                        <w:top w:val="none" w:sz="0" w:space="0" w:color="auto"/>
                                        <w:left w:val="none" w:sz="0" w:space="0" w:color="auto"/>
                                        <w:bottom w:val="none" w:sz="0" w:space="0" w:color="auto"/>
                                        <w:right w:val="none" w:sz="0" w:space="0" w:color="auto"/>
                                      </w:divBdr>
                                      <w:divsChild>
                                        <w:div w:id="1001855695">
                                          <w:marLeft w:val="0"/>
                                          <w:marRight w:val="0"/>
                                          <w:marTop w:val="0"/>
                                          <w:marBottom w:val="0"/>
                                          <w:divBdr>
                                            <w:top w:val="none" w:sz="0" w:space="0" w:color="auto"/>
                                            <w:left w:val="none" w:sz="0" w:space="0" w:color="auto"/>
                                            <w:bottom w:val="none" w:sz="0" w:space="0" w:color="auto"/>
                                            <w:right w:val="none" w:sz="0" w:space="0" w:color="auto"/>
                                          </w:divBdr>
                                          <w:divsChild>
                                            <w:div w:id="1001855703">
                                              <w:marLeft w:val="0"/>
                                              <w:marRight w:val="0"/>
                                              <w:marTop w:val="0"/>
                                              <w:marBottom w:val="0"/>
                                              <w:divBdr>
                                                <w:top w:val="none" w:sz="0" w:space="0" w:color="auto"/>
                                                <w:left w:val="none" w:sz="0" w:space="0" w:color="auto"/>
                                                <w:bottom w:val="none" w:sz="0" w:space="0" w:color="auto"/>
                                                <w:right w:val="none" w:sz="0" w:space="0" w:color="auto"/>
                                              </w:divBdr>
                                              <w:divsChild>
                                                <w:div w:id="10018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12">
      <w:marLeft w:val="0"/>
      <w:marRight w:val="0"/>
      <w:marTop w:val="0"/>
      <w:marBottom w:val="0"/>
      <w:divBdr>
        <w:top w:val="none" w:sz="0" w:space="0" w:color="auto"/>
        <w:left w:val="none" w:sz="0" w:space="0" w:color="auto"/>
        <w:bottom w:val="none" w:sz="0" w:space="0" w:color="auto"/>
        <w:right w:val="none" w:sz="0" w:space="0" w:color="auto"/>
      </w:divBdr>
      <w:divsChild>
        <w:div w:id="1001855719">
          <w:marLeft w:val="0"/>
          <w:marRight w:val="0"/>
          <w:marTop w:val="0"/>
          <w:marBottom w:val="0"/>
          <w:divBdr>
            <w:top w:val="none" w:sz="0" w:space="0" w:color="auto"/>
            <w:left w:val="none" w:sz="0" w:space="0" w:color="auto"/>
            <w:bottom w:val="none" w:sz="0" w:space="0" w:color="auto"/>
            <w:right w:val="none" w:sz="0" w:space="0" w:color="auto"/>
          </w:divBdr>
          <w:divsChild>
            <w:div w:id="1001855716">
              <w:marLeft w:val="0"/>
              <w:marRight w:val="0"/>
              <w:marTop w:val="0"/>
              <w:marBottom w:val="0"/>
              <w:divBdr>
                <w:top w:val="none" w:sz="0" w:space="0" w:color="auto"/>
                <w:left w:val="none" w:sz="0" w:space="0" w:color="auto"/>
                <w:bottom w:val="none" w:sz="0" w:space="0" w:color="auto"/>
                <w:right w:val="none" w:sz="0" w:space="0" w:color="auto"/>
              </w:divBdr>
              <w:divsChild>
                <w:div w:id="1001855710">
                  <w:marLeft w:val="0"/>
                  <w:marRight w:val="0"/>
                  <w:marTop w:val="0"/>
                  <w:marBottom w:val="0"/>
                  <w:divBdr>
                    <w:top w:val="none" w:sz="0" w:space="0" w:color="auto"/>
                    <w:left w:val="none" w:sz="0" w:space="0" w:color="auto"/>
                    <w:bottom w:val="none" w:sz="0" w:space="0" w:color="auto"/>
                    <w:right w:val="none" w:sz="0" w:space="0" w:color="auto"/>
                  </w:divBdr>
                  <w:divsChild>
                    <w:div w:id="1001855709">
                      <w:marLeft w:val="0"/>
                      <w:marRight w:val="0"/>
                      <w:marTop w:val="0"/>
                      <w:marBottom w:val="0"/>
                      <w:divBdr>
                        <w:top w:val="none" w:sz="0" w:space="0" w:color="auto"/>
                        <w:left w:val="none" w:sz="0" w:space="0" w:color="auto"/>
                        <w:bottom w:val="none" w:sz="0" w:space="0" w:color="auto"/>
                        <w:right w:val="none" w:sz="0" w:space="0" w:color="auto"/>
                      </w:divBdr>
                      <w:divsChild>
                        <w:div w:id="1001855707">
                          <w:marLeft w:val="0"/>
                          <w:marRight w:val="0"/>
                          <w:marTop w:val="0"/>
                          <w:marBottom w:val="0"/>
                          <w:divBdr>
                            <w:top w:val="none" w:sz="0" w:space="0" w:color="auto"/>
                            <w:left w:val="none" w:sz="0" w:space="0" w:color="auto"/>
                            <w:bottom w:val="none" w:sz="0" w:space="0" w:color="auto"/>
                            <w:right w:val="none" w:sz="0" w:space="0" w:color="auto"/>
                          </w:divBdr>
                          <w:divsChild>
                            <w:div w:id="1001855717">
                              <w:marLeft w:val="0"/>
                              <w:marRight w:val="0"/>
                              <w:marTop w:val="240"/>
                              <w:marBottom w:val="240"/>
                              <w:divBdr>
                                <w:top w:val="none" w:sz="0" w:space="0" w:color="auto"/>
                                <w:left w:val="none" w:sz="0" w:space="0" w:color="auto"/>
                                <w:bottom w:val="none" w:sz="0" w:space="0" w:color="auto"/>
                                <w:right w:val="none" w:sz="0" w:space="0" w:color="auto"/>
                              </w:divBdr>
                              <w:divsChild>
                                <w:div w:id="1001855706">
                                  <w:marLeft w:val="0"/>
                                  <w:marRight w:val="0"/>
                                  <w:marTop w:val="0"/>
                                  <w:marBottom w:val="0"/>
                                  <w:divBdr>
                                    <w:top w:val="none" w:sz="0" w:space="0" w:color="auto"/>
                                    <w:left w:val="none" w:sz="0" w:space="0" w:color="auto"/>
                                    <w:bottom w:val="none" w:sz="0" w:space="0" w:color="auto"/>
                                    <w:right w:val="none" w:sz="0" w:space="0" w:color="auto"/>
                                  </w:divBdr>
                                  <w:divsChild>
                                    <w:div w:id="1001855713">
                                      <w:marLeft w:val="0"/>
                                      <w:marRight w:val="0"/>
                                      <w:marTop w:val="0"/>
                                      <w:marBottom w:val="0"/>
                                      <w:divBdr>
                                        <w:top w:val="none" w:sz="0" w:space="0" w:color="auto"/>
                                        <w:left w:val="none" w:sz="0" w:space="0" w:color="auto"/>
                                        <w:bottom w:val="none" w:sz="0" w:space="0" w:color="auto"/>
                                        <w:right w:val="none" w:sz="0" w:space="0" w:color="auto"/>
                                      </w:divBdr>
                                      <w:divsChild>
                                        <w:div w:id="1001855705">
                                          <w:marLeft w:val="0"/>
                                          <w:marRight w:val="0"/>
                                          <w:marTop w:val="0"/>
                                          <w:marBottom w:val="0"/>
                                          <w:divBdr>
                                            <w:top w:val="none" w:sz="0" w:space="0" w:color="auto"/>
                                            <w:left w:val="none" w:sz="0" w:space="0" w:color="auto"/>
                                            <w:bottom w:val="none" w:sz="0" w:space="0" w:color="auto"/>
                                            <w:right w:val="none" w:sz="0" w:space="0" w:color="auto"/>
                                          </w:divBdr>
                                          <w:divsChild>
                                            <w:div w:id="1001855711">
                                              <w:marLeft w:val="0"/>
                                              <w:marRight w:val="0"/>
                                              <w:marTop w:val="0"/>
                                              <w:marBottom w:val="0"/>
                                              <w:divBdr>
                                                <w:top w:val="none" w:sz="0" w:space="0" w:color="auto"/>
                                                <w:left w:val="none" w:sz="0" w:space="0" w:color="auto"/>
                                                <w:bottom w:val="none" w:sz="0" w:space="0" w:color="auto"/>
                                                <w:right w:val="none" w:sz="0" w:space="0" w:color="auto"/>
                                              </w:divBdr>
                                              <w:divsChild>
                                                <w:div w:id="1001855714">
                                                  <w:marLeft w:val="0"/>
                                                  <w:marRight w:val="0"/>
                                                  <w:marTop w:val="0"/>
                                                  <w:marBottom w:val="0"/>
                                                  <w:divBdr>
                                                    <w:top w:val="none" w:sz="0" w:space="0" w:color="auto"/>
                                                    <w:left w:val="none" w:sz="0" w:space="0" w:color="auto"/>
                                                    <w:bottom w:val="none" w:sz="0" w:space="0" w:color="auto"/>
                                                    <w:right w:val="none" w:sz="0" w:space="0" w:color="auto"/>
                                                  </w:divBdr>
                                                </w:div>
                                                <w:div w:id="1001855715">
                                                  <w:marLeft w:val="0"/>
                                                  <w:marRight w:val="0"/>
                                                  <w:marTop w:val="0"/>
                                                  <w:marBottom w:val="0"/>
                                                  <w:divBdr>
                                                    <w:top w:val="none" w:sz="0" w:space="0" w:color="auto"/>
                                                    <w:left w:val="none" w:sz="0" w:space="0" w:color="auto"/>
                                                    <w:bottom w:val="none" w:sz="0" w:space="0" w:color="auto"/>
                                                    <w:right w:val="none" w:sz="0" w:space="0" w:color="auto"/>
                                                  </w:divBdr>
                                                  <w:divsChild>
                                                    <w:div w:id="1001855708">
                                                      <w:marLeft w:val="0"/>
                                                      <w:marRight w:val="0"/>
                                                      <w:marTop w:val="0"/>
                                                      <w:marBottom w:val="0"/>
                                                      <w:divBdr>
                                                        <w:top w:val="none" w:sz="0" w:space="0" w:color="auto"/>
                                                        <w:left w:val="none" w:sz="0" w:space="0" w:color="auto"/>
                                                        <w:bottom w:val="none" w:sz="0" w:space="0" w:color="auto"/>
                                                        <w:right w:val="none" w:sz="0" w:space="0" w:color="auto"/>
                                                      </w:divBdr>
                                                    </w:div>
                                                  </w:divsChild>
                                                </w:div>
                                                <w:div w:id="1001855718">
                                                  <w:marLeft w:val="0"/>
                                                  <w:marRight w:val="0"/>
                                                  <w:marTop w:val="0"/>
                                                  <w:marBottom w:val="0"/>
                                                  <w:divBdr>
                                                    <w:top w:val="none" w:sz="0" w:space="0" w:color="auto"/>
                                                    <w:left w:val="none" w:sz="0" w:space="0" w:color="auto"/>
                                                    <w:bottom w:val="none" w:sz="0" w:space="0" w:color="auto"/>
                                                    <w:right w:val="none" w:sz="0" w:space="0" w:color="auto"/>
                                                  </w:divBdr>
                                                </w:div>
                                                <w:div w:id="10018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24">
      <w:marLeft w:val="0"/>
      <w:marRight w:val="0"/>
      <w:marTop w:val="0"/>
      <w:marBottom w:val="0"/>
      <w:divBdr>
        <w:top w:val="none" w:sz="0" w:space="0" w:color="auto"/>
        <w:left w:val="none" w:sz="0" w:space="0" w:color="auto"/>
        <w:bottom w:val="none" w:sz="0" w:space="0" w:color="auto"/>
        <w:right w:val="none" w:sz="0" w:space="0" w:color="auto"/>
      </w:divBdr>
      <w:divsChild>
        <w:div w:id="1001855731">
          <w:marLeft w:val="0"/>
          <w:marRight w:val="0"/>
          <w:marTop w:val="0"/>
          <w:marBottom w:val="0"/>
          <w:divBdr>
            <w:top w:val="none" w:sz="0" w:space="0" w:color="auto"/>
            <w:left w:val="none" w:sz="0" w:space="0" w:color="auto"/>
            <w:bottom w:val="none" w:sz="0" w:space="0" w:color="auto"/>
            <w:right w:val="none" w:sz="0" w:space="0" w:color="auto"/>
          </w:divBdr>
          <w:divsChild>
            <w:div w:id="1001855726">
              <w:marLeft w:val="0"/>
              <w:marRight w:val="0"/>
              <w:marTop w:val="0"/>
              <w:marBottom w:val="0"/>
              <w:divBdr>
                <w:top w:val="none" w:sz="0" w:space="0" w:color="auto"/>
                <w:left w:val="none" w:sz="0" w:space="0" w:color="auto"/>
                <w:bottom w:val="none" w:sz="0" w:space="0" w:color="auto"/>
                <w:right w:val="none" w:sz="0" w:space="0" w:color="auto"/>
              </w:divBdr>
              <w:divsChild>
                <w:div w:id="1001855729">
                  <w:marLeft w:val="0"/>
                  <w:marRight w:val="0"/>
                  <w:marTop w:val="0"/>
                  <w:marBottom w:val="0"/>
                  <w:divBdr>
                    <w:top w:val="none" w:sz="0" w:space="0" w:color="auto"/>
                    <w:left w:val="none" w:sz="0" w:space="0" w:color="auto"/>
                    <w:bottom w:val="none" w:sz="0" w:space="0" w:color="auto"/>
                    <w:right w:val="none" w:sz="0" w:space="0" w:color="auto"/>
                  </w:divBdr>
                  <w:divsChild>
                    <w:div w:id="1001855721">
                      <w:marLeft w:val="0"/>
                      <w:marRight w:val="0"/>
                      <w:marTop w:val="0"/>
                      <w:marBottom w:val="0"/>
                      <w:divBdr>
                        <w:top w:val="none" w:sz="0" w:space="0" w:color="auto"/>
                        <w:left w:val="none" w:sz="0" w:space="0" w:color="auto"/>
                        <w:bottom w:val="none" w:sz="0" w:space="0" w:color="auto"/>
                        <w:right w:val="none" w:sz="0" w:space="0" w:color="auto"/>
                      </w:divBdr>
                      <w:divsChild>
                        <w:div w:id="1001855730">
                          <w:marLeft w:val="0"/>
                          <w:marRight w:val="0"/>
                          <w:marTop w:val="0"/>
                          <w:marBottom w:val="0"/>
                          <w:divBdr>
                            <w:top w:val="none" w:sz="0" w:space="0" w:color="auto"/>
                            <w:left w:val="none" w:sz="0" w:space="0" w:color="auto"/>
                            <w:bottom w:val="none" w:sz="0" w:space="0" w:color="auto"/>
                            <w:right w:val="none" w:sz="0" w:space="0" w:color="auto"/>
                          </w:divBdr>
                          <w:divsChild>
                            <w:div w:id="1001855728">
                              <w:marLeft w:val="0"/>
                              <w:marRight w:val="0"/>
                              <w:marTop w:val="240"/>
                              <w:marBottom w:val="240"/>
                              <w:divBdr>
                                <w:top w:val="none" w:sz="0" w:space="0" w:color="auto"/>
                                <w:left w:val="none" w:sz="0" w:space="0" w:color="auto"/>
                                <w:bottom w:val="none" w:sz="0" w:space="0" w:color="auto"/>
                                <w:right w:val="none" w:sz="0" w:space="0" w:color="auto"/>
                              </w:divBdr>
                              <w:divsChild>
                                <w:div w:id="1001855725">
                                  <w:marLeft w:val="0"/>
                                  <w:marRight w:val="0"/>
                                  <w:marTop w:val="0"/>
                                  <w:marBottom w:val="0"/>
                                  <w:divBdr>
                                    <w:top w:val="none" w:sz="0" w:space="0" w:color="auto"/>
                                    <w:left w:val="none" w:sz="0" w:space="0" w:color="auto"/>
                                    <w:bottom w:val="none" w:sz="0" w:space="0" w:color="auto"/>
                                    <w:right w:val="none" w:sz="0" w:space="0" w:color="auto"/>
                                  </w:divBdr>
                                  <w:divsChild>
                                    <w:div w:id="1001855722">
                                      <w:marLeft w:val="0"/>
                                      <w:marRight w:val="0"/>
                                      <w:marTop w:val="0"/>
                                      <w:marBottom w:val="0"/>
                                      <w:divBdr>
                                        <w:top w:val="none" w:sz="0" w:space="0" w:color="auto"/>
                                        <w:left w:val="none" w:sz="0" w:space="0" w:color="auto"/>
                                        <w:bottom w:val="none" w:sz="0" w:space="0" w:color="auto"/>
                                        <w:right w:val="none" w:sz="0" w:space="0" w:color="auto"/>
                                      </w:divBdr>
                                      <w:divsChild>
                                        <w:div w:id="1001855723">
                                          <w:marLeft w:val="0"/>
                                          <w:marRight w:val="0"/>
                                          <w:marTop w:val="0"/>
                                          <w:marBottom w:val="0"/>
                                          <w:divBdr>
                                            <w:top w:val="none" w:sz="0" w:space="0" w:color="auto"/>
                                            <w:left w:val="none" w:sz="0" w:space="0" w:color="auto"/>
                                            <w:bottom w:val="none" w:sz="0" w:space="0" w:color="auto"/>
                                            <w:right w:val="none" w:sz="0" w:space="0" w:color="auto"/>
                                          </w:divBdr>
                                        </w:div>
                                        <w:div w:id="1001855727">
                                          <w:marLeft w:val="0"/>
                                          <w:marRight w:val="0"/>
                                          <w:marTop w:val="0"/>
                                          <w:marBottom w:val="0"/>
                                          <w:divBdr>
                                            <w:top w:val="none" w:sz="0" w:space="0" w:color="auto"/>
                                            <w:left w:val="none" w:sz="0" w:space="0" w:color="auto"/>
                                            <w:bottom w:val="none" w:sz="0" w:space="0" w:color="auto"/>
                                            <w:right w:val="none" w:sz="0" w:space="0" w:color="auto"/>
                                          </w:divBdr>
                                        </w:div>
                                        <w:div w:id="10018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46">
      <w:marLeft w:val="0"/>
      <w:marRight w:val="0"/>
      <w:marTop w:val="0"/>
      <w:marBottom w:val="0"/>
      <w:divBdr>
        <w:top w:val="none" w:sz="0" w:space="0" w:color="auto"/>
        <w:left w:val="none" w:sz="0" w:space="0" w:color="auto"/>
        <w:bottom w:val="none" w:sz="0" w:space="0" w:color="auto"/>
        <w:right w:val="none" w:sz="0" w:space="0" w:color="auto"/>
      </w:divBdr>
      <w:divsChild>
        <w:div w:id="1001855738">
          <w:marLeft w:val="0"/>
          <w:marRight w:val="0"/>
          <w:marTop w:val="0"/>
          <w:marBottom w:val="0"/>
          <w:divBdr>
            <w:top w:val="none" w:sz="0" w:space="0" w:color="auto"/>
            <w:left w:val="none" w:sz="0" w:space="0" w:color="auto"/>
            <w:bottom w:val="none" w:sz="0" w:space="0" w:color="auto"/>
            <w:right w:val="none" w:sz="0" w:space="0" w:color="auto"/>
          </w:divBdr>
          <w:divsChild>
            <w:div w:id="1001855739">
              <w:marLeft w:val="0"/>
              <w:marRight w:val="0"/>
              <w:marTop w:val="0"/>
              <w:marBottom w:val="0"/>
              <w:divBdr>
                <w:top w:val="none" w:sz="0" w:space="0" w:color="auto"/>
                <w:left w:val="none" w:sz="0" w:space="0" w:color="auto"/>
                <w:bottom w:val="none" w:sz="0" w:space="0" w:color="auto"/>
                <w:right w:val="none" w:sz="0" w:space="0" w:color="auto"/>
              </w:divBdr>
              <w:divsChild>
                <w:div w:id="1001855742">
                  <w:marLeft w:val="0"/>
                  <w:marRight w:val="0"/>
                  <w:marTop w:val="0"/>
                  <w:marBottom w:val="0"/>
                  <w:divBdr>
                    <w:top w:val="none" w:sz="0" w:space="0" w:color="auto"/>
                    <w:left w:val="none" w:sz="0" w:space="0" w:color="auto"/>
                    <w:bottom w:val="none" w:sz="0" w:space="0" w:color="auto"/>
                    <w:right w:val="none" w:sz="0" w:space="0" w:color="auto"/>
                  </w:divBdr>
                  <w:divsChild>
                    <w:div w:id="1001855744">
                      <w:marLeft w:val="0"/>
                      <w:marRight w:val="0"/>
                      <w:marTop w:val="0"/>
                      <w:marBottom w:val="0"/>
                      <w:divBdr>
                        <w:top w:val="none" w:sz="0" w:space="0" w:color="auto"/>
                        <w:left w:val="none" w:sz="0" w:space="0" w:color="auto"/>
                        <w:bottom w:val="none" w:sz="0" w:space="0" w:color="auto"/>
                        <w:right w:val="none" w:sz="0" w:space="0" w:color="auto"/>
                      </w:divBdr>
                      <w:divsChild>
                        <w:div w:id="1001855741">
                          <w:marLeft w:val="0"/>
                          <w:marRight w:val="0"/>
                          <w:marTop w:val="0"/>
                          <w:marBottom w:val="0"/>
                          <w:divBdr>
                            <w:top w:val="none" w:sz="0" w:space="0" w:color="auto"/>
                            <w:left w:val="none" w:sz="0" w:space="0" w:color="auto"/>
                            <w:bottom w:val="none" w:sz="0" w:space="0" w:color="auto"/>
                            <w:right w:val="none" w:sz="0" w:space="0" w:color="auto"/>
                          </w:divBdr>
                          <w:divsChild>
                            <w:div w:id="1001855740">
                              <w:marLeft w:val="0"/>
                              <w:marRight w:val="0"/>
                              <w:marTop w:val="240"/>
                              <w:marBottom w:val="240"/>
                              <w:divBdr>
                                <w:top w:val="none" w:sz="0" w:space="0" w:color="auto"/>
                                <w:left w:val="none" w:sz="0" w:space="0" w:color="auto"/>
                                <w:bottom w:val="none" w:sz="0" w:space="0" w:color="auto"/>
                                <w:right w:val="none" w:sz="0" w:space="0" w:color="auto"/>
                              </w:divBdr>
                              <w:divsChild>
                                <w:div w:id="1001855745">
                                  <w:marLeft w:val="0"/>
                                  <w:marRight w:val="0"/>
                                  <w:marTop w:val="0"/>
                                  <w:marBottom w:val="0"/>
                                  <w:divBdr>
                                    <w:top w:val="none" w:sz="0" w:space="0" w:color="auto"/>
                                    <w:left w:val="none" w:sz="0" w:space="0" w:color="auto"/>
                                    <w:bottom w:val="none" w:sz="0" w:space="0" w:color="auto"/>
                                    <w:right w:val="none" w:sz="0" w:space="0" w:color="auto"/>
                                  </w:divBdr>
                                  <w:divsChild>
                                    <w:div w:id="1001855735">
                                      <w:marLeft w:val="0"/>
                                      <w:marRight w:val="0"/>
                                      <w:marTop w:val="0"/>
                                      <w:marBottom w:val="0"/>
                                      <w:divBdr>
                                        <w:top w:val="none" w:sz="0" w:space="0" w:color="auto"/>
                                        <w:left w:val="none" w:sz="0" w:space="0" w:color="auto"/>
                                        <w:bottom w:val="none" w:sz="0" w:space="0" w:color="auto"/>
                                        <w:right w:val="none" w:sz="0" w:space="0" w:color="auto"/>
                                      </w:divBdr>
                                      <w:divsChild>
                                        <w:div w:id="1001855734">
                                          <w:marLeft w:val="0"/>
                                          <w:marRight w:val="0"/>
                                          <w:marTop w:val="0"/>
                                          <w:marBottom w:val="0"/>
                                          <w:divBdr>
                                            <w:top w:val="none" w:sz="0" w:space="0" w:color="auto"/>
                                            <w:left w:val="none" w:sz="0" w:space="0" w:color="auto"/>
                                            <w:bottom w:val="none" w:sz="0" w:space="0" w:color="auto"/>
                                            <w:right w:val="none" w:sz="0" w:space="0" w:color="auto"/>
                                          </w:divBdr>
                                          <w:divsChild>
                                            <w:div w:id="1001855737">
                                              <w:marLeft w:val="0"/>
                                              <w:marRight w:val="0"/>
                                              <w:marTop w:val="0"/>
                                              <w:marBottom w:val="0"/>
                                              <w:divBdr>
                                                <w:top w:val="none" w:sz="0" w:space="0" w:color="auto"/>
                                                <w:left w:val="none" w:sz="0" w:space="0" w:color="auto"/>
                                                <w:bottom w:val="none" w:sz="0" w:space="0" w:color="auto"/>
                                                <w:right w:val="none" w:sz="0" w:space="0" w:color="auto"/>
                                              </w:divBdr>
                                              <w:divsChild>
                                                <w:div w:id="1001855736">
                                                  <w:marLeft w:val="0"/>
                                                  <w:marRight w:val="0"/>
                                                  <w:marTop w:val="0"/>
                                                  <w:marBottom w:val="0"/>
                                                  <w:divBdr>
                                                    <w:top w:val="none" w:sz="0" w:space="0" w:color="auto"/>
                                                    <w:left w:val="none" w:sz="0" w:space="0" w:color="auto"/>
                                                    <w:bottom w:val="none" w:sz="0" w:space="0" w:color="auto"/>
                                                    <w:right w:val="none" w:sz="0" w:space="0" w:color="auto"/>
                                                  </w:divBdr>
                                                  <w:divsChild>
                                                    <w:div w:id="1001855743">
                                                      <w:marLeft w:val="0"/>
                                                      <w:marRight w:val="0"/>
                                                      <w:marTop w:val="0"/>
                                                      <w:marBottom w:val="0"/>
                                                      <w:divBdr>
                                                        <w:top w:val="none" w:sz="0" w:space="0" w:color="auto"/>
                                                        <w:left w:val="none" w:sz="0" w:space="0" w:color="auto"/>
                                                        <w:bottom w:val="none" w:sz="0" w:space="0" w:color="auto"/>
                                                        <w:right w:val="none" w:sz="0" w:space="0" w:color="auto"/>
                                                      </w:divBdr>
                                                      <w:divsChild>
                                                        <w:div w:id="1001855747">
                                                          <w:marLeft w:val="0"/>
                                                          <w:marRight w:val="0"/>
                                                          <w:marTop w:val="0"/>
                                                          <w:marBottom w:val="0"/>
                                                          <w:divBdr>
                                                            <w:top w:val="none" w:sz="0" w:space="0" w:color="auto"/>
                                                            <w:left w:val="none" w:sz="0" w:space="0" w:color="auto"/>
                                                            <w:bottom w:val="none" w:sz="0" w:space="0" w:color="auto"/>
                                                            <w:right w:val="none" w:sz="0" w:space="0" w:color="auto"/>
                                                          </w:divBdr>
                                                          <w:divsChild>
                                                            <w:div w:id="10018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1855752">
      <w:marLeft w:val="0"/>
      <w:marRight w:val="0"/>
      <w:marTop w:val="0"/>
      <w:marBottom w:val="0"/>
      <w:divBdr>
        <w:top w:val="none" w:sz="0" w:space="0" w:color="auto"/>
        <w:left w:val="none" w:sz="0" w:space="0" w:color="auto"/>
        <w:bottom w:val="none" w:sz="0" w:space="0" w:color="auto"/>
        <w:right w:val="none" w:sz="0" w:space="0" w:color="auto"/>
      </w:divBdr>
      <w:divsChild>
        <w:div w:id="1001855751">
          <w:marLeft w:val="0"/>
          <w:marRight w:val="0"/>
          <w:marTop w:val="0"/>
          <w:marBottom w:val="0"/>
          <w:divBdr>
            <w:top w:val="none" w:sz="0" w:space="0" w:color="auto"/>
            <w:left w:val="none" w:sz="0" w:space="0" w:color="auto"/>
            <w:bottom w:val="none" w:sz="0" w:space="0" w:color="auto"/>
            <w:right w:val="none" w:sz="0" w:space="0" w:color="auto"/>
          </w:divBdr>
          <w:divsChild>
            <w:div w:id="1001855748">
              <w:marLeft w:val="0"/>
              <w:marRight w:val="0"/>
              <w:marTop w:val="0"/>
              <w:marBottom w:val="0"/>
              <w:divBdr>
                <w:top w:val="none" w:sz="0" w:space="0" w:color="auto"/>
                <w:left w:val="none" w:sz="0" w:space="0" w:color="auto"/>
                <w:bottom w:val="none" w:sz="0" w:space="0" w:color="auto"/>
                <w:right w:val="none" w:sz="0" w:space="0" w:color="auto"/>
              </w:divBdr>
              <w:divsChild>
                <w:div w:id="1001855753">
                  <w:marLeft w:val="0"/>
                  <w:marRight w:val="0"/>
                  <w:marTop w:val="0"/>
                  <w:marBottom w:val="0"/>
                  <w:divBdr>
                    <w:top w:val="none" w:sz="0" w:space="0" w:color="auto"/>
                    <w:left w:val="none" w:sz="0" w:space="0" w:color="auto"/>
                    <w:bottom w:val="none" w:sz="0" w:space="0" w:color="auto"/>
                    <w:right w:val="none" w:sz="0" w:space="0" w:color="auto"/>
                  </w:divBdr>
                  <w:divsChild>
                    <w:div w:id="1001855754">
                      <w:marLeft w:val="0"/>
                      <w:marRight w:val="0"/>
                      <w:marTop w:val="0"/>
                      <w:marBottom w:val="0"/>
                      <w:divBdr>
                        <w:top w:val="none" w:sz="0" w:space="0" w:color="auto"/>
                        <w:left w:val="none" w:sz="0" w:space="0" w:color="auto"/>
                        <w:bottom w:val="none" w:sz="0" w:space="0" w:color="auto"/>
                        <w:right w:val="none" w:sz="0" w:space="0" w:color="auto"/>
                      </w:divBdr>
                      <w:divsChild>
                        <w:div w:id="1001855755">
                          <w:marLeft w:val="0"/>
                          <w:marRight w:val="0"/>
                          <w:marTop w:val="0"/>
                          <w:marBottom w:val="0"/>
                          <w:divBdr>
                            <w:top w:val="none" w:sz="0" w:space="0" w:color="auto"/>
                            <w:left w:val="none" w:sz="0" w:space="0" w:color="auto"/>
                            <w:bottom w:val="none" w:sz="0" w:space="0" w:color="auto"/>
                            <w:right w:val="none" w:sz="0" w:space="0" w:color="auto"/>
                          </w:divBdr>
                          <w:divsChild>
                            <w:div w:id="1001855750">
                              <w:marLeft w:val="0"/>
                              <w:marRight w:val="0"/>
                              <w:marTop w:val="240"/>
                              <w:marBottom w:val="240"/>
                              <w:divBdr>
                                <w:top w:val="none" w:sz="0" w:space="0" w:color="auto"/>
                                <w:left w:val="none" w:sz="0" w:space="0" w:color="auto"/>
                                <w:bottom w:val="none" w:sz="0" w:space="0" w:color="auto"/>
                                <w:right w:val="none" w:sz="0" w:space="0" w:color="auto"/>
                              </w:divBdr>
                              <w:divsChild>
                                <w:div w:id="10018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765">
      <w:marLeft w:val="0"/>
      <w:marRight w:val="0"/>
      <w:marTop w:val="0"/>
      <w:marBottom w:val="0"/>
      <w:divBdr>
        <w:top w:val="none" w:sz="0" w:space="0" w:color="auto"/>
        <w:left w:val="none" w:sz="0" w:space="0" w:color="auto"/>
        <w:bottom w:val="none" w:sz="0" w:space="0" w:color="auto"/>
        <w:right w:val="none" w:sz="0" w:space="0" w:color="auto"/>
      </w:divBdr>
      <w:divsChild>
        <w:div w:id="1001855764">
          <w:marLeft w:val="0"/>
          <w:marRight w:val="0"/>
          <w:marTop w:val="0"/>
          <w:marBottom w:val="0"/>
          <w:divBdr>
            <w:top w:val="none" w:sz="0" w:space="0" w:color="auto"/>
            <w:left w:val="none" w:sz="0" w:space="0" w:color="auto"/>
            <w:bottom w:val="none" w:sz="0" w:space="0" w:color="auto"/>
            <w:right w:val="none" w:sz="0" w:space="0" w:color="auto"/>
          </w:divBdr>
          <w:divsChild>
            <w:div w:id="1001855756">
              <w:marLeft w:val="0"/>
              <w:marRight w:val="0"/>
              <w:marTop w:val="0"/>
              <w:marBottom w:val="0"/>
              <w:divBdr>
                <w:top w:val="none" w:sz="0" w:space="0" w:color="auto"/>
                <w:left w:val="none" w:sz="0" w:space="0" w:color="auto"/>
                <w:bottom w:val="none" w:sz="0" w:space="0" w:color="auto"/>
                <w:right w:val="none" w:sz="0" w:space="0" w:color="auto"/>
              </w:divBdr>
              <w:divsChild>
                <w:div w:id="1001855757">
                  <w:marLeft w:val="0"/>
                  <w:marRight w:val="0"/>
                  <w:marTop w:val="0"/>
                  <w:marBottom w:val="0"/>
                  <w:divBdr>
                    <w:top w:val="none" w:sz="0" w:space="0" w:color="auto"/>
                    <w:left w:val="none" w:sz="0" w:space="0" w:color="auto"/>
                    <w:bottom w:val="none" w:sz="0" w:space="0" w:color="auto"/>
                    <w:right w:val="none" w:sz="0" w:space="0" w:color="auto"/>
                  </w:divBdr>
                  <w:divsChild>
                    <w:div w:id="1001855759">
                      <w:marLeft w:val="0"/>
                      <w:marRight w:val="0"/>
                      <w:marTop w:val="0"/>
                      <w:marBottom w:val="0"/>
                      <w:divBdr>
                        <w:top w:val="none" w:sz="0" w:space="0" w:color="auto"/>
                        <w:left w:val="none" w:sz="0" w:space="0" w:color="auto"/>
                        <w:bottom w:val="none" w:sz="0" w:space="0" w:color="auto"/>
                        <w:right w:val="none" w:sz="0" w:space="0" w:color="auto"/>
                      </w:divBdr>
                      <w:divsChild>
                        <w:div w:id="1001855760">
                          <w:marLeft w:val="0"/>
                          <w:marRight w:val="0"/>
                          <w:marTop w:val="0"/>
                          <w:marBottom w:val="0"/>
                          <w:divBdr>
                            <w:top w:val="none" w:sz="0" w:space="0" w:color="auto"/>
                            <w:left w:val="none" w:sz="0" w:space="0" w:color="auto"/>
                            <w:bottom w:val="none" w:sz="0" w:space="0" w:color="auto"/>
                            <w:right w:val="none" w:sz="0" w:space="0" w:color="auto"/>
                          </w:divBdr>
                          <w:divsChild>
                            <w:div w:id="1001855762">
                              <w:marLeft w:val="0"/>
                              <w:marRight w:val="0"/>
                              <w:marTop w:val="0"/>
                              <w:marBottom w:val="0"/>
                              <w:divBdr>
                                <w:top w:val="none" w:sz="0" w:space="0" w:color="auto"/>
                                <w:left w:val="none" w:sz="0" w:space="0" w:color="auto"/>
                                <w:bottom w:val="none" w:sz="0" w:space="0" w:color="auto"/>
                                <w:right w:val="none" w:sz="0" w:space="0" w:color="auto"/>
                              </w:divBdr>
                              <w:divsChild>
                                <w:div w:id="1001855761">
                                  <w:marLeft w:val="0"/>
                                  <w:marRight w:val="0"/>
                                  <w:marTop w:val="240"/>
                                  <w:marBottom w:val="240"/>
                                  <w:divBdr>
                                    <w:top w:val="none" w:sz="0" w:space="0" w:color="auto"/>
                                    <w:left w:val="none" w:sz="0" w:space="0" w:color="auto"/>
                                    <w:bottom w:val="none" w:sz="0" w:space="0" w:color="auto"/>
                                    <w:right w:val="none" w:sz="0" w:space="0" w:color="auto"/>
                                  </w:divBdr>
                                  <w:divsChild>
                                    <w:div w:id="1001855758">
                                      <w:marLeft w:val="0"/>
                                      <w:marRight w:val="0"/>
                                      <w:marTop w:val="0"/>
                                      <w:marBottom w:val="0"/>
                                      <w:divBdr>
                                        <w:top w:val="none" w:sz="0" w:space="0" w:color="auto"/>
                                        <w:left w:val="none" w:sz="0" w:space="0" w:color="auto"/>
                                        <w:bottom w:val="none" w:sz="0" w:space="0" w:color="auto"/>
                                        <w:right w:val="none" w:sz="0" w:space="0" w:color="auto"/>
                                      </w:divBdr>
                                      <w:divsChild>
                                        <w:div w:id="10018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2">
      <w:marLeft w:val="0"/>
      <w:marRight w:val="0"/>
      <w:marTop w:val="0"/>
      <w:marBottom w:val="0"/>
      <w:divBdr>
        <w:top w:val="none" w:sz="0" w:space="0" w:color="auto"/>
        <w:left w:val="none" w:sz="0" w:space="0" w:color="auto"/>
        <w:bottom w:val="none" w:sz="0" w:space="0" w:color="auto"/>
        <w:right w:val="none" w:sz="0" w:space="0" w:color="auto"/>
      </w:divBdr>
      <w:divsChild>
        <w:div w:id="1001855773">
          <w:marLeft w:val="0"/>
          <w:marRight w:val="0"/>
          <w:marTop w:val="0"/>
          <w:marBottom w:val="0"/>
          <w:divBdr>
            <w:top w:val="none" w:sz="0" w:space="0" w:color="auto"/>
            <w:left w:val="none" w:sz="0" w:space="0" w:color="auto"/>
            <w:bottom w:val="none" w:sz="0" w:space="0" w:color="auto"/>
            <w:right w:val="none" w:sz="0" w:space="0" w:color="auto"/>
          </w:divBdr>
          <w:divsChild>
            <w:div w:id="1001855769">
              <w:marLeft w:val="0"/>
              <w:marRight w:val="0"/>
              <w:marTop w:val="0"/>
              <w:marBottom w:val="0"/>
              <w:divBdr>
                <w:top w:val="none" w:sz="0" w:space="0" w:color="auto"/>
                <w:left w:val="none" w:sz="0" w:space="0" w:color="auto"/>
                <w:bottom w:val="none" w:sz="0" w:space="0" w:color="auto"/>
                <w:right w:val="none" w:sz="0" w:space="0" w:color="auto"/>
              </w:divBdr>
              <w:divsChild>
                <w:div w:id="1001855771">
                  <w:marLeft w:val="0"/>
                  <w:marRight w:val="0"/>
                  <w:marTop w:val="0"/>
                  <w:marBottom w:val="0"/>
                  <w:divBdr>
                    <w:top w:val="none" w:sz="0" w:space="0" w:color="auto"/>
                    <w:left w:val="none" w:sz="0" w:space="0" w:color="auto"/>
                    <w:bottom w:val="none" w:sz="0" w:space="0" w:color="auto"/>
                    <w:right w:val="none" w:sz="0" w:space="0" w:color="auto"/>
                  </w:divBdr>
                  <w:divsChild>
                    <w:div w:id="1001855774">
                      <w:marLeft w:val="0"/>
                      <w:marRight w:val="0"/>
                      <w:marTop w:val="0"/>
                      <w:marBottom w:val="0"/>
                      <w:divBdr>
                        <w:top w:val="none" w:sz="0" w:space="0" w:color="auto"/>
                        <w:left w:val="none" w:sz="0" w:space="0" w:color="auto"/>
                        <w:bottom w:val="none" w:sz="0" w:space="0" w:color="auto"/>
                        <w:right w:val="none" w:sz="0" w:space="0" w:color="auto"/>
                      </w:divBdr>
                      <w:divsChild>
                        <w:div w:id="1001855770">
                          <w:marLeft w:val="0"/>
                          <w:marRight w:val="0"/>
                          <w:marTop w:val="0"/>
                          <w:marBottom w:val="0"/>
                          <w:divBdr>
                            <w:top w:val="none" w:sz="0" w:space="0" w:color="auto"/>
                            <w:left w:val="none" w:sz="0" w:space="0" w:color="auto"/>
                            <w:bottom w:val="none" w:sz="0" w:space="0" w:color="auto"/>
                            <w:right w:val="none" w:sz="0" w:space="0" w:color="auto"/>
                          </w:divBdr>
                          <w:divsChild>
                            <w:div w:id="1001855766">
                              <w:marLeft w:val="0"/>
                              <w:marRight w:val="0"/>
                              <w:marTop w:val="0"/>
                              <w:marBottom w:val="0"/>
                              <w:divBdr>
                                <w:top w:val="none" w:sz="0" w:space="0" w:color="auto"/>
                                <w:left w:val="none" w:sz="0" w:space="0" w:color="auto"/>
                                <w:bottom w:val="none" w:sz="0" w:space="0" w:color="auto"/>
                                <w:right w:val="none" w:sz="0" w:space="0" w:color="auto"/>
                              </w:divBdr>
                              <w:divsChild>
                                <w:div w:id="1001855775">
                                  <w:marLeft w:val="0"/>
                                  <w:marRight w:val="0"/>
                                  <w:marTop w:val="240"/>
                                  <w:marBottom w:val="240"/>
                                  <w:divBdr>
                                    <w:top w:val="none" w:sz="0" w:space="0" w:color="auto"/>
                                    <w:left w:val="none" w:sz="0" w:space="0" w:color="auto"/>
                                    <w:bottom w:val="none" w:sz="0" w:space="0" w:color="auto"/>
                                    <w:right w:val="none" w:sz="0" w:space="0" w:color="auto"/>
                                  </w:divBdr>
                                  <w:divsChild>
                                    <w:div w:id="1001855768">
                                      <w:marLeft w:val="0"/>
                                      <w:marRight w:val="0"/>
                                      <w:marTop w:val="0"/>
                                      <w:marBottom w:val="0"/>
                                      <w:divBdr>
                                        <w:top w:val="none" w:sz="0" w:space="0" w:color="auto"/>
                                        <w:left w:val="none" w:sz="0" w:space="0" w:color="auto"/>
                                        <w:bottom w:val="none" w:sz="0" w:space="0" w:color="auto"/>
                                        <w:right w:val="none" w:sz="0" w:space="0" w:color="auto"/>
                                      </w:divBdr>
                                      <w:divsChild>
                                        <w:div w:id="10018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6">
      <w:marLeft w:val="0"/>
      <w:marRight w:val="0"/>
      <w:marTop w:val="0"/>
      <w:marBottom w:val="0"/>
      <w:divBdr>
        <w:top w:val="none" w:sz="0" w:space="0" w:color="auto"/>
        <w:left w:val="none" w:sz="0" w:space="0" w:color="auto"/>
        <w:bottom w:val="none" w:sz="0" w:space="0" w:color="auto"/>
        <w:right w:val="none" w:sz="0" w:space="0" w:color="auto"/>
      </w:divBdr>
    </w:div>
    <w:div w:id="1001855777">
      <w:marLeft w:val="0"/>
      <w:marRight w:val="0"/>
      <w:marTop w:val="0"/>
      <w:marBottom w:val="0"/>
      <w:divBdr>
        <w:top w:val="none" w:sz="0" w:space="0" w:color="auto"/>
        <w:left w:val="none" w:sz="0" w:space="0" w:color="auto"/>
        <w:bottom w:val="none" w:sz="0" w:space="0" w:color="auto"/>
        <w:right w:val="none" w:sz="0" w:space="0" w:color="auto"/>
      </w:divBdr>
      <w:divsChild>
        <w:div w:id="1001855788">
          <w:marLeft w:val="0"/>
          <w:marRight w:val="0"/>
          <w:marTop w:val="0"/>
          <w:marBottom w:val="0"/>
          <w:divBdr>
            <w:top w:val="none" w:sz="0" w:space="0" w:color="auto"/>
            <w:left w:val="none" w:sz="0" w:space="0" w:color="auto"/>
            <w:bottom w:val="none" w:sz="0" w:space="0" w:color="auto"/>
            <w:right w:val="none" w:sz="0" w:space="0" w:color="auto"/>
          </w:divBdr>
          <w:divsChild>
            <w:div w:id="1001855787">
              <w:marLeft w:val="0"/>
              <w:marRight w:val="0"/>
              <w:marTop w:val="0"/>
              <w:marBottom w:val="0"/>
              <w:divBdr>
                <w:top w:val="none" w:sz="0" w:space="0" w:color="auto"/>
                <w:left w:val="none" w:sz="0" w:space="0" w:color="auto"/>
                <w:bottom w:val="none" w:sz="0" w:space="0" w:color="auto"/>
                <w:right w:val="none" w:sz="0" w:space="0" w:color="auto"/>
              </w:divBdr>
              <w:divsChild>
                <w:div w:id="1001855782">
                  <w:marLeft w:val="0"/>
                  <w:marRight w:val="66"/>
                  <w:marTop w:val="66"/>
                  <w:marBottom w:val="66"/>
                  <w:divBdr>
                    <w:top w:val="none" w:sz="0" w:space="0" w:color="auto"/>
                    <w:left w:val="none" w:sz="0" w:space="0" w:color="auto"/>
                    <w:bottom w:val="none" w:sz="0" w:space="0" w:color="auto"/>
                    <w:right w:val="none" w:sz="0" w:space="0" w:color="auto"/>
                  </w:divBdr>
                  <w:divsChild>
                    <w:div w:id="10018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55784">
      <w:marLeft w:val="0"/>
      <w:marRight w:val="0"/>
      <w:marTop w:val="0"/>
      <w:marBottom w:val="0"/>
      <w:divBdr>
        <w:top w:val="none" w:sz="0" w:space="0" w:color="auto"/>
        <w:left w:val="none" w:sz="0" w:space="0" w:color="auto"/>
        <w:bottom w:val="none" w:sz="0" w:space="0" w:color="auto"/>
        <w:right w:val="none" w:sz="0" w:space="0" w:color="auto"/>
      </w:divBdr>
      <w:divsChild>
        <w:div w:id="1001855783">
          <w:marLeft w:val="0"/>
          <w:marRight w:val="0"/>
          <w:marTop w:val="0"/>
          <w:marBottom w:val="0"/>
          <w:divBdr>
            <w:top w:val="none" w:sz="0" w:space="0" w:color="auto"/>
            <w:left w:val="none" w:sz="0" w:space="0" w:color="auto"/>
            <w:bottom w:val="none" w:sz="0" w:space="0" w:color="auto"/>
            <w:right w:val="none" w:sz="0" w:space="0" w:color="auto"/>
          </w:divBdr>
          <w:divsChild>
            <w:div w:id="1001855780">
              <w:marLeft w:val="0"/>
              <w:marRight w:val="0"/>
              <w:marTop w:val="0"/>
              <w:marBottom w:val="0"/>
              <w:divBdr>
                <w:top w:val="none" w:sz="0" w:space="0" w:color="auto"/>
                <w:left w:val="none" w:sz="0" w:space="0" w:color="auto"/>
                <w:bottom w:val="none" w:sz="0" w:space="0" w:color="auto"/>
                <w:right w:val="none" w:sz="0" w:space="0" w:color="auto"/>
              </w:divBdr>
              <w:divsChild>
                <w:div w:id="1001855786">
                  <w:marLeft w:val="0"/>
                  <w:marRight w:val="66"/>
                  <w:marTop w:val="66"/>
                  <w:marBottom w:val="66"/>
                  <w:divBdr>
                    <w:top w:val="none" w:sz="0" w:space="0" w:color="auto"/>
                    <w:left w:val="none" w:sz="0" w:space="0" w:color="auto"/>
                    <w:bottom w:val="none" w:sz="0" w:space="0" w:color="auto"/>
                    <w:right w:val="none" w:sz="0" w:space="0" w:color="auto"/>
                  </w:divBdr>
                </w:div>
              </w:divsChild>
            </w:div>
          </w:divsChild>
        </w:div>
      </w:divsChild>
    </w:div>
    <w:div w:id="1001855785">
      <w:marLeft w:val="0"/>
      <w:marRight w:val="0"/>
      <w:marTop w:val="0"/>
      <w:marBottom w:val="0"/>
      <w:divBdr>
        <w:top w:val="none" w:sz="0" w:space="0" w:color="auto"/>
        <w:left w:val="none" w:sz="0" w:space="0" w:color="auto"/>
        <w:bottom w:val="none" w:sz="0" w:space="0" w:color="auto"/>
        <w:right w:val="none" w:sz="0" w:space="0" w:color="auto"/>
      </w:divBdr>
      <w:divsChild>
        <w:div w:id="1001855778">
          <w:marLeft w:val="0"/>
          <w:marRight w:val="66"/>
          <w:marTop w:val="0"/>
          <w:marBottom w:val="0"/>
          <w:divBdr>
            <w:top w:val="none" w:sz="0" w:space="0" w:color="auto"/>
            <w:left w:val="single" w:sz="4" w:space="1" w:color="DDDDDD"/>
            <w:bottom w:val="single" w:sz="4" w:space="2" w:color="DDDDDD"/>
            <w:right w:val="none" w:sz="0" w:space="0" w:color="auto"/>
          </w:divBdr>
          <w:divsChild>
            <w:div w:id="1001855779">
              <w:marLeft w:val="0"/>
              <w:marRight w:val="0"/>
              <w:marTop w:val="0"/>
              <w:marBottom w:val="0"/>
              <w:divBdr>
                <w:top w:val="single" w:sz="4" w:space="7" w:color="A6B5C7"/>
                <w:left w:val="single" w:sz="4" w:space="7" w:color="A6B5C7"/>
                <w:bottom w:val="single" w:sz="4" w:space="7" w:color="A6B5C7"/>
                <w:right w:val="single" w:sz="4" w:space="7" w:color="A6B5C7"/>
              </w:divBdr>
              <w:divsChild>
                <w:div w:id="1001855790">
                  <w:marLeft w:val="0"/>
                  <w:marRight w:val="0"/>
                  <w:marTop w:val="0"/>
                  <w:marBottom w:val="0"/>
                  <w:divBdr>
                    <w:top w:val="single" w:sz="4" w:space="3" w:color="E4E4E4"/>
                    <w:left w:val="single" w:sz="4" w:space="17" w:color="E4E4E4"/>
                    <w:bottom w:val="single" w:sz="4" w:space="7" w:color="E4E4E4"/>
                    <w:right w:val="single" w:sz="4" w:space="13" w:color="E4E4E4"/>
                  </w:divBdr>
                </w:div>
              </w:divsChild>
            </w:div>
          </w:divsChild>
        </w:div>
      </w:divsChild>
    </w:div>
    <w:div w:id="1001855789">
      <w:marLeft w:val="0"/>
      <w:marRight w:val="0"/>
      <w:marTop w:val="0"/>
      <w:marBottom w:val="0"/>
      <w:divBdr>
        <w:top w:val="none" w:sz="0" w:space="0" w:color="auto"/>
        <w:left w:val="none" w:sz="0" w:space="0" w:color="auto"/>
        <w:bottom w:val="none" w:sz="0" w:space="0" w:color="auto"/>
        <w:right w:val="none" w:sz="0" w:space="0" w:color="auto"/>
      </w:divBdr>
    </w:div>
    <w:div w:id="1001855792">
      <w:marLeft w:val="0"/>
      <w:marRight w:val="0"/>
      <w:marTop w:val="0"/>
      <w:marBottom w:val="0"/>
      <w:divBdr>
        <w:top w:val="none" w:sz="0" w:space="0" w:color="auto"/>
        <w:left w:val="none" w:sz="0" w:space="0" w:color="auto"/>
        <w:bottom w:val="none" w:sz="0" w:space="0" w:color="auto"/>
        <w:right w:val="none" w:sz="0" w:space="0" w:color="auto"/>
      </w:divBdr>
      <w:divsChild>
        <w:div w:id="1001855799">
          <w:marLeft w:val="0"/>
          <w:marRight w:val="0"/>
          <w:marTop w:val="0"/>
          <w:marBottom w:val="0"/>
          <w:divBdr>
            <w:top w:val="none" w:sz="0" w:space="0" w:color="auto"/>
            <w:left w:val="none" w:sz="0" w:space="0" w:color="auto"/>
            <w:bottom w:val="none" w:sz="0" w:space="0" w:color="auto"/>
            <w:right w:val="none" w:sz="0" w:space="0" w:color="auto"/>
          </w:divBdr>
          <w:divsChild>
            <w:div w:id="1001855795">
              <w:marLeft w:val="0"/>
              <w:marRight w:val="0"/>
              <w:marTop w:val="0"/>
              <w:marBottom w:val="0"/>
              <w:divBdr>
                <w:top w:val="none" w:sz="0" w:space="0" w:color="auto"/>
                <w:left w:val="none" w:sz="0" w:space="0" w:color="auto"/>
                <w:bottom w:val="none" w:sz="0" w:space="0" w:color="auto"/>
                <w:right w:val="none" w:sz="0" w:space="0" w:color="auto"/>
              </w:divBdr>
              <w:divsChild>
                <w:div w:id="1001855800">
                  <w:marLeft w:val="0"/>
                  <w:marRight w:val="0"/>
                  <w:marTop w:val="0"/>
                  <w:marBottom w:val="0"/>
                  <w:divBdr>
                    <w:top w:val="none" w:sz="0" w:space="0" w:color="auto"/>
                    <w:left w:val="none" w:sz="0" w:space="0" w:color="auto"/>
                    <w:bottom w:val="none" w:sz="0" w:space="0" w:color="auto"/>
                    <w:right w:val="none" w:sz="0" w:space="0" w:color="auto"/>
                  </w:divBdr>
                  <w:divsChild>
                    <w:div w:id="1001855794">
                      <w:marLeft w:val="0"/>
                      <w:marRight w:val="0"/>
                      <w:marTop w:val="0"/>
                      <w:marBottom w:val="0"/>
                      <w:divBdr>
                        <w:top w:val="none" w:sz="0" w:space="0" w:color="auto"/>
                        <w:left w:val="none" w:sz="0" w:space="0" w:color="auto"/>
                        <w:bottom w:val="none" w:sz="0" w:space="0" w:color="auto"/>
                        <w:right w:val="none" w:sz="0" w:space="0" w:color="auto"/>
                      </w:divBdr>
                      <w:divsChild>
                        <w:div w:id="1001855798">
                          <w:marLeft w:val="0"/>
                          <w:marRight w:val="0"/>
                          <w:marTop w:val="0"/>
                          <w:marBottom w:val="0"/>
                          <w:divBdr>
                            <w:top w:val="none" w:sz="0" w:space="0" w:color="auto"/>
                            <w:left w:val="none" w:sz="0" w:space="0" w:color="auto"/>
                            <w:bottom w:val="none" w:sz="0" w:space="0" w:color="auto"/>
                            <w:right w:val="none" w:sz="0" w:space="0" w:color="auto"/>
                          </w:divBdr>
                          <w:divsChild>
                            <w:div w:id="1001855793">
                              <w:marLeft w:val="0"/>
                              <w:marRight w:val="0"/>
                              <w:marTop w:val="0"/>
                              <w:marBottom w:val="0"/>
                              <w:divBdr>
                                <w:top w:val="none" w:sz="0" w:space="0" w:color="auto"/>
                                <w:left w:val="none" w:sz="0" w:space="0" w:color="auto"/>
                                <w:bottom w:val="none" w:sz="0" w:space="0" w:color="auto"/>
                                <w:right w:val="none" w:sz="0" w:space="0" w:color="auto"/>
                              </w:divBdr>
                              <w:divsChild>
                                <w:div w:id="1001855801">
                                  <w:marLeft w:val="0"/>
                                  <w:marRight w:val="0"/>
                                  <w:marTop w:val="240"/>
                                  <w:marBottom w:val="240"/>
                                  <w:divBdr>
                                    <w:top w:val="none" w:sz="0" w:space="0" w:color="auto"/>
                                    <w:left w:val="none" w:sz="0" w:space="0" w:color="auto"/>
                                    <w:bottom w:val="none" w:sz="0" w:space="0" w:color="auto"/>
                                    <w:right w:val="none" w:sz="0" w:space="0" w:color="auto"/>
                                  </w:divBdr>
                                  <w:divsChild>
                                    <w:div w:id="1001855802">
                                      <w:marLeft w:val="0"/>
                                      <w:marRight w:val="0"/>
                                      <w:marTop w:val="0"/>
                                      <w:marBottom w:val="0"/>
                                      <w:divBdr>
                                        <w:top w:val="none" w:sz="0" w:space="0" w:color="auto"/>
                                        <w:left w:val="none" w:sz="0" w:space="0" w:color="auto"/>
                                        <w:bottom w:val="none" w:sz="0" w:space="0" w:color="auto"/>
                                        <w:right w:val="none" w:sz="0" w:space="0" w:color="auto"/>
                                      </w:divBdr>
                                      <w:divsChild>
                                        <w:div w:id="1001855791">
                                          <w:marLeft w:val="0"/>
                                          <w:marRight w:val="0"/>
                                          <w:marTop w:val="0"/>
                                          <w:marBottom w:val="0"/>
                                          <w:divBdr>
                                            <w:top w:val="none" w:sz="0" w:space="0" w:color="auto"/>
                                            <w:left w:val="none" w:sz="0" w:space="0" w:color="auto"/>
                                            <w:bottom w:val="none" w:sz="0" w:space="0" w:color="auto"/>
                                            <w:right w:val="none" w:sz="0" w:space="0" w:color="auto"/>
                                          </w:divBdr>
                                        </w:div>
                                        <w:div w:id="1001855796">
                                          <w:marLeft w:val="0"/>
                                          <w:marRight w:val="0"/>
                                          <w:marTop w:val="0"/>
                                          <w:marBottom w:val="0"/>
                                          <w:divBdr>
                                            <w:top w:val="none" w:sz="0" w:space="0" w:color="auto"/>
                                            <w:left w:val="none" w:sz="0" w:space="0" w:color="auto"/>
                                            <w:bottom w:val="none" w:sz="0" w:space="0" w:color="auto"/>
                                            <w:right w:val="none" w:sz="0" w:space="0" w:color="auto"/>
                                          </w:divBdr>
                                        </w:div>
                                        <w:div w:id="10018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03">
      <w:marLeft w:val="0"/>
      <w:marRight w:val="0"/>
      <w:marTop w:val="0"/>
      <w:marBottom w:val="0"/>
      <w:divBdr>
        <w:top w:val="none" w:sz="0" w:space="0" w:color="auto"/>
        <w:left w:val="none" w:sz="0" w:space="0" w:color="auto"/>
        <w:bottom w:val="none" w:sz="0" w:space="0" w:color="auto"/>
        <w:right w:val="none" w:sz="0" w:space="0" w:color="auto"/>
      </w:divBdr>
      <w:divsChild>
        <w:div w:id="1001855805">
          <w:marLeft w:val="0"/>
          <w:marRight w:val="0"/>
          <w:marTop w:val="0"/>
          <w:marBottom w:val="0"/>
          <w:divBdr>
            <w:top w:val="none" w:sz="0" w:space="0" w:color="auto"/>
            <w:left w:val="none" w:sz="0" w:space="0" w:color="auto"/>
            <w:bottom w:val="none" w:sz="0" w:space="0" w:color="auto"/>
            <w:right w:val="none" w:sz="0" w:space="0" w:color="auto"/>
          </w:divBdr>
          <w:divsChild>
            <w:div w:id="1001855808">
              <w:marLeft w:val="0"/>
              <w:marRight w:val="0"/>
              <w:marTop w:val="0"/>
              <w:marBottom w:val="0"/>
              <w:divBdr>
                <w:top w:val="none" w:sz="0" w:space="0" w:color="auto"/>
                <w:left w:val="none" w:sz="0" w:space="0" w:color="auto"/>
                <w:bottom w:val="none" w:sz="0" w:space="0" w:color="auto"/>
                <w:right w:val="none" w:sz="0" w:space="0" w:color="auto"/>
              </w:divBdr>
              <w:divsChild>
                <w:div w:id="1001855804">
                  <w:marLeft w:val="0"/>
                  <w:marRight w:val="0"/>
                  <w:marTop w:val="0"/>
                  <w:marBottom w:val="0"/>
                  <w:divBdr>
                    <w:top w:val="none" w:sz="0" w:space="0" w:color="auto"/>
                    <w:left w:val="none" w:sz="0" w:space="0" w:color="auto"/>
                    <w:bottom w:val="none" w:sz="0" w:space="0" w:color="auto"/>
                    <w:right w:val="none" w:sz="0" w:space="0" w:color="auto"/>
                  </w:divBdr>
                  <w:divsChild>
                    <w:div w:id="1001855809">
                      <w:marLeft w:val="0"/>
                      <w:marRight w:val="0"/>
                      <w:marTop w:val="0"/>
                      <w:marBottom w:val="0"/>
                      <w:divBdr>
                        <w:top w:val="none" w:sz="0" w:space="0" w:color="auto"/>
                        <w:left w:val="none" w:sz="0" w:space="0" w:color="auto"/>
                        <w:bottom w:val="none" w:sz="0" w:space="0" w:color="auto"/>
                        <w:right w:val="none" w:sz="0" w:space="0" w:color="auto"/>
                      </w:divBdr>
                      <w:divsChild>
                        <w:div w:id="1001855810">
                          <w:marLeft w:val="0"/>
                          <w:marRight w:val="0"/>
                          <w:marTop w:val="0"/>
                          <w:marBottom w:val="0"/>
                          <w:divBdr>
                            <w:top w:val="none" w:sz="0" w:space="0" w:color="auto"/>
                            <w:left w:val="none" w:sz="0" w:space="0" w:color="auto"/>
                            <w:bottom w:val="none" w:sz="0" w:space="0" w:color="auto"/>
                            <w:right w:val="none" w:sz="0" w:space="0" w:color="auto"/>
                          </w:divBdr>
                          <w:divsChild>
                            <w:div w:id="1001855807">
                              <w:marLeft w:val="0"/>
                              <w:marRight w:val="0"/>
                              <w:marTop w:val="0"/>
                              <w:marBottom w:val="0"/>
                              <w:divBdr>
                                <w:top w:val="none" w:sz="0" w:space="0" w:color="auto"/>
                                <w:left w:val="none" w:sz="0" w:space="0" w:color="auto"/>
                                <w:bottom w:val="none" w:sz="0" w:space="0" w:color="auto"/>
                                <w:right w:val="none" w:sz="0" w:space="0" w:color="auto"/>
                              </w:divBdr>
                              <w:divsChild>
                                <w:div w:id="1001855812">
                                  <w:marLeft w:val="0"/>
                                  <w:marRight w:val="0"/>
                                  <w:marTop w:val="240"/>
                                  <w:marBottom w:val="240"/>
                                  <w:divBdr>
                                    <w:top w:val="none" w:sz="0" w:space="0" w:color="auto"/>
                                    <w:left w:val="none" w:sz="0" w:space="0" w:color="auto"/>
                                    <w:bottom w:val="none" w:sz="0" w:space="0" w:color="auto"/>
                                    <w:right w:val="none" w:sz="0" w:space="0" w:color="auto"/>
                                  </w:divBdr>
                                  <w:divsChild>
                                    <w:div w:id="1001855806">
                                      <w:marLeft w:val="0"/>
                                      <w:marRight w:val="0"/>
                                      <w:marTop w:val="0"/>
                                      <w:marBottom w:val="0"/>
                                      <w:divBdr>
                                        <w:top w:val="none" w:sz="0" w:space="0" w:color="auto"/>
                                        <w:left w:val="none" w:sz="0" w:space="0" w:color="auto"/>
                                        <w:bottom w:val="none" w:sz="0" w:space="0" w:color="auto"/>
                                        <w:right w:val="none" w:sz="0" w:space="0" w:color="auto"/>
                                      </w:divBdr>
                                      <w:divsChild>
                                        <w:div w:id="10018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25">
      <w:marLeft w:val="0"/>
      <w:marRight w:val="0"/>
      <w:marTop w:val="0"/>
      <w:marBottom w:val="0"/>
      <w:divBdr>
        <w:top w:val="none" w:sz="0" w:space="0" w:color="auto"/>
        <w:left w:val="none" w:sz="0" w:space="0" w:color="auto"/>
        <w:bottom w:val="none" w:sz="0" w:space="0" w:color="auto"/>
        <w:right w:val="none" w:sz="0" w:space="0" w:color="auto"/>
      </w:divBdr>
      <w:divsChild>
        <w:div w:id="1001855819">
          <w:marLeft w:val="0"/>
          <w:marRight w:val="0"/>
          <w:marTop w:val="0"/>
          <w:marBottom w:val="0"/>
          <w:divBdr>
            <w:top w:val="none" w:sz="0" w:space="0" w:color="auto"/>
            <w:left w:val="none" w:sz="0" w:space="0" w:color="auto"/>
            <w:bottom w:val="none" w:sz="0" w:space="0" w:color="auto"/>
            <w:right w:val="none" w:sz="0" w:space="0" w:color="auto"/>
          </w:divBdr>
          <w:divsChild>
            <w:div w:id="1001855818">
              <w:marLeft w:val="0"/>
              <w:marRight w:val="0"/>
              <w:marTop w:val="0"/>
              <w:marBottom w:val="0"/>
              <w:divBdr>
                <w:top w:val="none" w:sz="0" w:space="0" w:color="auto"/>
                <w:left w:val="none" w:sz="0" w:space="0" w:color="auto"/>
                <w:bottom w:val="none" w:sz="0" w:space="0" w:color="auto"/>
                <w:right w:val="none" w:sz="0" w:space="0" w:color="auto"/>
              </w:divBdr>
              <w:divsChild>
                <w:div w:id="1001855814">
                  <w:marLeft w:val="0"/>
                  <w:marRight w:val="0"/>
                  <w:marTop w:val="0"/>
                  <w:marBottom w:val="0"/>
                  <w:divBdr>
                    <w:top w:val="none" w:sz="0" w:space="0" w:color="auto"/>
                    <w:left w:val="none" w:sz="0" w:space="0" w:color="auto"/>
                    <w:bottom w:val="none" w:sz="0" w:space="0" w:color="auto"/>
                    <w:right w:val="none" w:sz="0" w:space="0" w:color="auto"/>
                  </w:divBdr>
                  <w:divsChild>
                    <w:div w:id="1001855822">
                      <w:marLeft w:val="0"/>
                      <w:marRight w:val="0"/>
                      <w:marTop w:val="0"/>
                      <w:marBottom w:val="0"/>
                      <w:divBdr>
                        <w:top w:val="none" w:sz="0" w:space="0" w:color="auto"/>
                        <w:left w:val="none" w:sz="0" w:space="0" w:color="auto"/>
                        <w:bottom w:val="none" w:sz="0" w:space="0" w:color="auto"/>
                        <w:right w:val="none" w:sz="0" w:space="0" w:color="auto"/>
                      </w:divBdr>
                      <w:divsChild>
                        <w:div w:id="1001855824">
                          <w:marLeft w:val="0"/>
                          <w:marRight w:val="0"/>
                          <w:marTop w:val="0"/>
                          <w:marBottom w:val="0"/>
                          <w:divBdr>
                            <w:top w:val="none" w:sz="0" w:space="0" w:color="auto"/>
                            <w:left w:val="none" w:sz="0" w:space="0" w:color="auto"/>
                            <w:bottom w:val="none" w:sz="0" w:space="0" w:color="auto"/>
                            <w:right w:val="none" w:sz="0" w:space="0" w:color="auto"/>
                          </w:divBdr>
                          <w:divsChild>
                            <w:div w:id="1001855815">
                              <w:marLeft w:val="0"/>
                              <w:marRight w:val="0"/>
                              <w:marTop w:val="0"/>
                              <w:marBottom w:val="0"/>
                              <w:divBdr>
                                <w:top w:val="none" w:sz="0" w:space="0" w:color="auto"/>
                                <w:left w:val="none" w:sz="0" w:space="0" w:color="auto"/>
                                <w:bottom w:val="none" w:sz="0" w:space="0" w:color="auto"/>
                                <w:right w:val="none" w:sz="0" w:space="0" w:color="auto"/>
                              </w:divBdr>
                              <w:divsChild>
                                <w:div w:id="1001855817">
                                  <w:marLeft w:val="0"/>
                                  <w:marRight w:val="0"/>
                                  <w:marTop w:val="240"/>
                                  <w:marBottom w:val="240"/>
                                  <w:divBdr>
                                    <w:top w:val="none" w:sz="0" w:space="0" w:color="auto"/>
                                    <w:left w:val="none" w:sz="0" w:space="0" w:color="auto"/>
                                    <w:bottom w:val="none" w:sz="0" w:space="0" w:color="auto"/>
                                    <w:right w:val="none" w:sz="0" w:space="0" w:color="auto"/>
                                  </w:divBdr>
                                  <w:divsChild>
                                    <w:div w:id="1001855813">
                                      <w:marLeft w:val="0"/>
                                      <w:marRight w:val="0"/>
                                      <w:marTop w:val="0"/>
                                      <w:marBottom w:val="0"/>
                                      <w:divBdr>
                                        <w:top w:val="none" w:sz="0" w:space="0" w:color="auto"/>
                                        <w:left w:val="none" w:sz="0" w:space="0" w:color="auto"/>
                                        <w:bottom w:val="none" w:sz="0" w:space="0" w:color="auto"/>
                                        <w:right w:val="none" w:sz="0" w:space="0" w:color="auto"/>
                                      </w:divBdr>
                                      <w:divsChild>
                                        <w:div w:id="1001855823">
                                          <w:marLeft w:val="0"/>
                                          <w:marRight w:val="0"/>
                                          <w:marTop w:val="0"/>
                                          <w:marBottom w:val="0"/>
                                          <w:divBdr>
                                            <w:top w:val="none" w:sz="0" w:space="0" w:color="auto"/>
                                            <w:left w:val="none" w:sz="0" w:space="0" w:color="auto"/>
                                            <w:bottom w:val="none" w:sz="0" w:space="0" w:color="auto"/>
                                            <w:right w:val="none" w:sz="0" w:space="0" w:color="auto"/>
                                          </w:divBdr>
                                          <w:divsChild>
                                            <w:div w:id="1001855821">
                                              <w:marLeft w:val="0"/>
                                              <w:marRight w:val="0"/>
                                              <w:marTop w:val="0"/>
                                              <w:marBottom w:val="0"/>
                                              <w:divBdr>
                                                <w:top w:val="none" w:sz="0" w:space="0" w:color="auto"/>
                                                <w:left w:val="none" w:sz="0" w:space="0" w:color="auto"/>
                                                <w:bottom w:val="none" w:sz="0" w:space="0" w:color="auto"/>
                                                <w:right w:val="none" w:sz="0" w:space="0" w:color="auto"/>
                                              </w:divBdr>
                                              <w:divsChild>
                                                <w:div w:id="1001855826">
                                                  <w:marLeft w:val="0"/>
                                                  <w:marRight w:val="0"/>
                                                  <w:marTop w:val="0"/>
                                                  <w:marBottom w:val="0"/>
                                                  <w:divBdr>
                                                    <w:top w:val="none" w:sz="0" w:space="0" w:color="auto"/>
                                                    <w:left w:val="none" w:sz="0" w:space="0" w:color="auto"/>
                                                    <w:bottom w:val="none" w:sz="0" w:space="0" w:color="auto"/>
                                                    <w:right w:val="none" w:sz="0" w:space="0" w:color="auto"/>
                                                  </w:divBdr>
                                                  <w:divsChild>
                                                    <w:div w:id="1001855816">
                                                      <w:marLeft w:val="0"/>
                                                      <w:marRight w:val="0"/>
                                                      <w:marTop w:val="0"/>
                                                      <w:marBottom w:val="0"/>
                                                      <w:divBdr>
                                                        <w:top w:val="none" w:sz="0" w:space="0" w:color="auto"/>
                                                        <w:left w:val="none" w:sz="0" w:space="0" w:color="auto"/>
                                                        <w:bottom w:val="none" w:sz="0" w:space="0" w:color="auto"/>
                                                        <w:right w:val="none" w:sz="0" w:space="0" w:color="auto"/>
                                                      </w:divBdr>
                                                    </w:div>
                                                    <w:div w:id="10018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829">
      <w:marLeft w:val="0"/>
      <w:marRight w:val="0"/>
      <w:marTop w:val="0"/>
      <w:marBottom w:val="0"/>
      <w:divBdr>
        <w:top w:val="none" w:sz="0" w:space="0" w:color="auto"/>
        <w:left w:val="none" w:sz="0" w:space="0" w:color="auto"/>
        <w:bottom w:val="none" w:sz="0" w:space="0" w:color="auto"/>
        <w:right w:val="none" w:sz="0" w:space="0" w:color="auto"/>
      </w:divBdr>
      <w:divsChild>
        <w:div w:id="1001855835">
          <w:marLeft w:val="0"/>
          <w:marRight w:val="0"/>
          <w:marTop w:val="0"/>
          <w:marBottom w:val="0"/>
          <w:divBdr>
            <w:top w:val="none" w:sz="0" w:space="0" w:color="auto"/>
            <w:left w:val="none" w:sz="0" w:space="0" w:color="auto"/>
            <w:bottom w:val="none" w:sz="0" w:space="0" w:color="auto"/>
            <w:right w:val="none" w:sz="0" w:space="0" w:color="auto"/>
          </w:divBdr>
          <w:divsChild>
            <w:div w:id="1001855836">
              <w:marLeft w:val="0"/>
              <w:marRight w:val="0"/>
              <w:marTop w:val="0"/>
              <w:marBottom w:val="0"/>
              <w:divBdr>
                <w:top w:val="none" w:sz="0" w:space="0" w:color="auto"/>
                <w:left w:val="none" w:sz="0" w:space="0" w:color="auto"/>
                <w:bottom w:val="none" w:sz="0" w:space="0" w:color="auto"/>
                <w:right w:val="none" w:sz="0" w:space="0" w:color="auto"/>
              </w:divBdr>
              <w:divsChild>
                <w:div w:id="1001855838">
                  <w:marLeft w:val="0"/>
                  <w:marRight w:val="0"/>
                  <w:marTop w:val="0"/>
                  <w:marBottom w:val="0"/>
                  <w:divBdr>
                    <w:top w:val="none" w:sz="0" w:space="0" w:color="auto"/>
                    <w:left w:val="none" w:sz="0" w:space="0" w:color="auto"/>
                    <w:bottom w:val="none" w:sz="0" w:space="0" w:color="auto"/>
                    <w:right w:val="none" w:sz="0" w:space="0" w:color="auto"/>
                  </w:divBdr>
                  <w:divsChild>
                    <w:div w:id="1001855834">
                      <w:marLeft w:val="0"/>
                      <w:marRight w:val="0"/>
                      <w:marTop w:val="0"/>
                      <w:marBottom w:val="0"/>
                      <w:divBdr>
                        <w:top w:val="none" w:sz="0" w:space="0" w:color="auto"/>
                        <w:left w:val="none" w:sz="0" w:space="0" w:color="auto"/>
                        <w:bottom w:val="none" w:sz="0" w:space="0" w:color="auto"/>
                        <w:right w:val="none" w:sz="0" w:space="0" w:color="auto"/>
                      </w:divBdr>
                      <w:divsChild>
                        <w:div w:id="1001855837">
                          <w:marLeft w:val="0"/>
                          <w:marRight w:val="0"/>
                          <w:marTop w:val="0"/>
                          <w:marBottom w:val="0"/>
                          <w:divBdr>
                            <w:top w:val="none" w:sz="0" w:space="0" w:color="auto"/>
                            <w:left w:val="none" w:sz="0" w:space="0" w:color="auto"/>
                            <w:bottom w:val="none" w:sz="0" w:space="0" w:color="auto"/>
                            <w:right w:val="none" w:sz="0" w:space="0" w:color="auto"/>
                          </w:divBdr>
                          <w:divsChild>
                            <w:div w:id="1001855832">
                              <w:marLeft w:val="0"/>
                              <w:marRight w:val="0"/>
                              <w:marTop w:val="0"/>
                              <w:marBottom w:val="0"/>
                              <w:divBdr>
                                <w:top w:val="none" w:sz="0" w:space="0" w:color="auto"/>
                                <w:left w:val="none" w:sz="0" w:space="0" w:color="auto"/>
                                <w:bottom w:val="none" w:sz="0" w:space="0" w:color="auto"/>
                                <w:right w:val="none" w:sz="0" w:space="0" w:color="auto"/>
                              </w:divBdr>
                              <w:divsChild>
                                <w:div w:id="1001855833">
                                  <w:marLeft w:val="0"/>
                                  <w:marRight w:val="0"/>
                                  <w:marTop w:val="240"/>
                                  <w:marBottom w:val="240"/>
                                  <w:divBdr>
                                    <w:top w:val="none" w:sz="0" w:space="0" w:color="auto"/>
                                    <w:left w:val="none" w:sz="0" w:space="0" w:color="auto"/>
                                    <w:bottom w:val="none" w:sz="0" w:space="0" w:color="auto"/>
                                    <w:right w:val="none" w:sz="0" w:space="0" w:color="auto"/>
                                  </w:divBdr>
                                  <w:divsChild>
                                    <w:div w:id="1001855827">
                                      <w:marLeft w:val="0"/>
                                      <w:marRight w:val="0"/>
                                      <w:marTop w:val="0"/>
                                      <w:marBottom w:val="0"/>
                                      <w:divBdr>
                                        <w:top w:val="none" w:sz="0" w:space="0" w:color="auto"/>
                                        <w:left w:val="none" w:sz="0" w:space="0" w:color="auto"/>
                                        <w:bottom w:val="none" w:sz="0" w:space="0" w:color="auto"/>
                                        <w:right w:val="none" w:sz="0" w:space="0" w:color="auto"/>
                                      </w:divBdr>
                                      <w:divsChild>
                                        <w:div w:id="1001855828">
                                          <w:marLeft w:val="0"/>
                                          <w:marRight w:val="0"/>
                                          <w:marTop w:val="0"/>
                                          <w:marBottom w:val="0"/>
                                          <w:divBdr>
                                            <w:top w:val="none" w:sz="0" w:space="0" w:color="auto"/>
                                            <w:left w:val="none" w:sz="0" w:space="0" w:color="auto"/>
                                            <w:bottom w:val="none" w:sz="0" w:space="0" w:color="auto"/>
                                            <w:right w:val="none" w:sz="0" w:space="0" w:color="auto"/>
                                          </w:divBdr>
                                        </w:div>
                                        <w:div w:id="1001855830">
                                          <w:marLeft w:val="0"/>
                                          <w:marRight w:val="0"/>
                                          <w:marTop w:val="0"/>
                                          <w:marBottom w:val="0"/>
                                          <w:divBdr>
                                            <w:top w:val="none" w:sz="0" w:space="0" w:color="auto"/>
                                            <w:left w:val="none" w:sz="0" w:space="0" w:color="auto"/>
                                            <w:bottom w:val="none" w:sz="0" w:space="0" w:color="auto"/>
                                            <w:right w:val="none" w:sz="0" w:space="0" w:color="auto"/>
                                          </w:divBdr>
                                        </w:div>
                                        <w:div w:id="10018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726764">
      <w:bodyDiv w:val="1"/>
      <w:marLeft w:val="0"/>
      <w:marRight w:val="0"/>
      <w:marTop w:val="0"/>
      <w:marBottom w:val="0"/>
      <w:divBdr>
        <w:top w:val="none" w:sz="0" w:space="0" w:color="auto"/>
        <w:left w:val="none" w:sz="0" w:space="0" w:color="auto"/>
        <w:bottom w:val="none" w:sz="0" w:space="0" w:color="auto"/>
        <w:right w:val="none" w:sz="0" w:space="0" w:color="auto"/>
      </w:divBdr>
      <w:divsChild>
        <w:div w:id="596015915">
          <w:marLeft w:val="0"/>
          <w:marRight w:val="0"/>
          <w:marTop w:val="0"/>
          <w:marBottom w:val="0"/>
          <w:divBdr>
            <w:top w:val="none" w:sz="0" w:space="0" w:color="auto"/>
            <w:left w:val="none" w:sz="0" w:space="0" w:color="auto"/>
            <w:bottom w:val="none" w:sz="0" w:space="0" w:color="auto"/>
            <w:right w:val="none" w:sz="0" w:space="0" w:color="auto"/>
          </w:divBdr>
          <w:divsChild>
            <w:div w:id="2084059708">
              <w:marLeft w:val="0"/>
              <w:marRight w:val="0"/>
              <w:marTop w:val="0"/>
              <w:marBottom w:val="0"/>
              <w:divBdr>
                <w:top w:val="none" w:sz="0" w:space="0" w:color="auto"/>
                <w:left w:val="none" w:sz="0" w:space="0" w:color="auto"/>
                <w:bottom w:val="none" w:sz="0" w:space="0" w:color="auto"/>
                <w:right w:val="none" w:sz="0" w:space="0" w:color="auto"/>
              </w:divBdr>
              <w:divsChild>
                <w:div w:id="1722514777">
                  <w:marLeft w:val="0"/>
                  <w:marRight w:val="0"/>
                  <w:marTop w:val="0"/>
                  <w:marBottom w:val="0"/>
                  <w:divBdr>
                    <w:top w:val="none" w:sz="0" w:space="0" w:color="auto"/>
                    <w:left w:val="none" w:sz="0" w:space="0" w:color="auto"/>
                    <w:bottom w:val="none" w:sz="0" w:space="0" w:color="auto"/>
                    <w:right w:val="none" w:sz="0" w:space="0" w:color="auto"/>
                  </w:divBdr>
                  <w:divsChild>
                    <w:div w:id="1686129211">
                      <w:marLeft w:val="0"/>
                      <w:marRight w:val="300"/>
                      <w:marTop w:val="300"/>
                      <w:marBottom w:val="0"/>
                      <w:divBdr>
                        <w:top w:val="none" w:sz="0" w:space="0" w:color="auto"/>
                        <w:left w:val="none" w:sz="0" w:space="0" w:color="auto"/>
                        <w:bottom w:val="none" w:sz="0" w:space="0" w:color="auto"/>
                        <w:right w:val="none" w:sz="0" w:space="0" w:color="auto"/>
                      </w:divBdr>
                      <w:divsChild>
                        <w:div w:id="1584098845">
                          <w:marLeft w:val="0"/>
                          <w:marRight w:val="0"/>
                          <w:marTop w:val="0"/>
                          <w:marBottom w:val="0"/>
                          <w:divBdr>
                            <w:top w:val="none" w:sz="0" w:space="0" w:color="auto"/>
                            <w:left w:val="none" w:sz="0" w:space="0" w:color="auto"/>
                            <w:bottom w:val="none" w:sz="0" w:space="0" w:color="auto"/>
                            <w:right w:val="none" w:sz="0" w:space="0" w:color="auto"/>
                          </w:divBdr>
                          <w:divsChild>
                            <w:div w:id="2121335016">
                              <w:marLeft w:val="0"/>
                              <w:marRight w:val="0"/>
                              <w:marTop w:val="0"/>
                              <w:marBottom w:val="300"/>
                              <w:divBdr>
                                <w:top w:val="single" w:sz="6" w:space="9" w:color="999999"/>
                                <w:left w:val="single" w:sz="6" w:space="0" w:color="999999"/>
                                <w:bottom w:val="single" w:sz="6" w:space="3" w:color="999999"/>
                                <w:right w:val="single" w:sz="6" w:space="0" w:color="999999"/>
                              </w:divBdr>
                              <w:divsChild>
                                <w:div w:id="112793081">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832117">
      <w:bodyDiv w:val="1"/>
      <w:marLeft w:val="0"/>
      <w:marRight w:val="0"/>
      <w:marTop w:val="0"/>
      <w:marBottom w:val="0"/>
      <w:divBdr>
        <w:top w:val="none" w:sz="0" w:space="0" w:color="auto"/>
        <w:left w:val="none" w:sz="0" w:space="0" w:color="auto"/>
        <w:bottom w:val="none" w:sz="0" w:space="0" w:color="auto"/>
        <w:right w:val="none" w:sz="0" w:space="0" w:color="auto"/>
      </w:divBdr>
      <w:divsChild>
        <w:div w:id="2024621500">
          <w:marLeft w:val="0"/>
          <w:marRight w:val="0"/>
          <w:marTop w:val="0"/>
          <w:marBottom w:val="0"/>
          <w:divBdr>
            <w:top w:val="none" w:sz="0" w:space="0" w:color="auto"/>
            <w:left w:val="none" w:sz="0" w:space="0" w:color="auto"/>
            <w:bottom w:val="none" w:sz="0" w:space="0" w:color="auto"/>
            <w:right w:val="none" w:sz="0" w:space="0" w:color="auto"/>
          </w:divBdr>
          <w:divsChild>
            <w:div w:id="1204290486">
              <w:marLeft w:val="0"/>
              <w:marRight w:val="0"/>
              <w:marTop w:val="0"/>
              <w:marBottom w:val="0"/>
              <w:divBdr>
                <w:top w:val="none" w:sz="0" w:space="0" w:color="auto"/>
                <w:left w:val="none" w:sz="0" w:space="0" w:color="auto"/>
                <w:bottom w:val="none" w:sz="0" w:space="0" w:color="auto"/>
                <w:right w:val="none" w:sz="0" w:space="0" w:color="auto"/>
              </w:divBdr>
              <w:divsChild>
                <w:div w:id="903834273">
                  <w:marLeft w:val="0"/>
                  <w:marRight w:val="0"/>
                  <w:marTop w:val="0"/>
                  <w:marBottom w:val="0"/>
                  <w:divBdr>
                    <w:top w:val="none" w:sz="0" w:space="0" w:color="auto"/>
                    <w:left w:val="none" w:sz="0" w:space="0" w:color="auto"/>
                    <w:bottom w:val="none" w:sz="0" w:space="0" w:color="auto"/>
                    <w:right w:val="none" w:sz="0" w:space="0" w:color="auto"/>
                  </w:divBdr>
                  <w:divsChild>
                    <w:div w:id="1761369466">
                      <w:marLeft w:val="0"/>
                      <w:marRight w:val="0"/>
                      <w:marTop w:val="0"/>
                      <w:marBottom w:val="0"/>
                      <w:divBdr>
                        <w:top w:val="none" w:sz="0" w:space="0" w:color="auto"/>
                        <w:left w:val="none" w:sz="0" w:space="0" w:color="auto"/>
                        <w:bottom w:val="none" w:sz="0" w:space="0" w:color="auto"/>
                        <w:right w:val="none" w:sz="0" w:space="0" w:color="auto"/>
                      </w:divBdr>
                      <w:divsChild>
                        <w:div w:id="395982598">
                          <w:marLeft w:val="0"/>
                          <w:marRight w:val="0"/>
                          <w:marTop w:val="0"/>
                          <w:marBottom w:val="0"/>
                          <w:divBdr>
                            <w:top w:val="none" w:sz="0" w:space="0" w:color="auto"/>
                            <w:left w:val="none" w:sz="0" w:space="0" w:color="auto"/>
                            <w:bottom w:val="none" w:sz="0" w:space="0" w:color="auto"/>
                            <w:right w:val="none" w:sz="0" w:space="0" w:color="auto"/>
                          </w:divBdr>
                          <w:divsChild>
                            <w:div w:id="1259363839">
                              <w:marLeft w:val="0"/>
                              <w:marRight w:val="0"/>
                              <w:marTop w:val="0"/>
                              <w:marBottom w:val="0"/>
                              <w:divBdr>
                                <w:top w:val="none" w:sz="0" w:space="0" w:color="auto"/>
                                <w:left w:val="none" w:sz="0" w:space="0" w:color="auto"/>
                                <w:bottom w:val="none" w:sz="0" w:space="0" w:color="auto"/>
                                <w:right w:val="none" w:sz="0" w:space="0" w:color="auto"/>
                              </w:divBdr>
                              <w:divsChild>
                                <w:div w:id="868110574">
                                  <w:marLeft w:val="0"/>
                                  <w:marRight w:val="0"/>
                                  <w:marTop w:val="0"/>
                                  <w:marBottom w:val="0"/>
                                  <w:divBdr>
                                    <w:top w:val="none" w:sz="0" w:space="0" w:color="auto"/>
                                    <w:left w:val="none" w:sz="0" w:space="0" w:color="auto"/>
                                    <w:bottom w:val="none" w:sz="0" w:space="0" w:color="auto"/>
                                    <w:right w:val="none" w:sz="0" w:space="0" w:color="auto"/>
                                  </w:divBdr>
                                  <w:divsChild>
                                    <w:div w:id="1656913356">
                                      <w:marLeft w:val="0"/>
                                      <w:marRight w:val="0"/>
                                      <w:marTop w:val="0"/>
                                      <w:marBottom w:val="0"/>
                                      <w:divBdr>
                                        <w:top w:val="none" w:sz="0" w:space="0" w:color="auto"/>
                                        <w:left w:val="none" w:sz="0" w:space="0" w:color="auto"/>
                                        <w:bottom w:val="none" w:sz="0" w:space="0" w:color="auto"/>
                                        <w:right w:val="none" w:sz="0" w:space="0" w:color="auto"/>
                                      </w:divBdr>
                                      <w:divsChild>
                                        <w:div w:id="707729529">
                                          <w:marLeft w:val="0"/>
                                          <w:marRight w:val="0"/>
                                          <w:marTop w:val="0"/>
                                          <w:marBottom w:val="0"/>
                                          <w:divBdr>
                                            <w:top w:val="none" w:sz="0" w:space="0" w:color="auto"/>
                                            <w:left w:val="none" w:sz="0" w:space="0" w:color="auto"/>
                                            <w:bottom w:val="none" w:sz="0" w:space="0" w:color="auto"/>
                                            <w:right w:val="none" w:sz="0" w:space="0" w:color="auto"/>
                                          </w:divBdr>
                                          <w:divsChild>
                                            <w:div w:id="1915705108">
                                              <w:marLeft w:val="0"/>
                                              <w:marRight w:val="0"/>
                                              <w:marTop w:val="0"/>
                                              <w:marBottom w:val="0"/>
                                              <w:divBdr>
                                                <w:top w:val="none" w:sz="0" w:space="0" w:color="auto"/>
                                                <w:left w:val="none" w:sz="0" w:space="0" w:color="auto"/>
                                                <w:bottom w:val="none" w:sz="0" w:space="0" w:color="auto"/>
                                                <w:right w:val="none" w:sz="0" w:space="0" w:color="auto"/>
                                              </w:divBdr>
                                              <w:divsChild>
                                                <w:div w:id="1904217916">
                                                  <w:marLeft w:val="0"/>
                                                  <w:marRight w:val="0"/>
                                                  <w:marTop w:val="0"/>
                                                  <w:marBottom w:val="0"/>
                                                  <w:divBdr>
                                                    <w:top w:val="none" w:sz="0" w:space="0" w:color="auto"/>
                                                    <w:left w:val="none" w:sz="0" w:space="0" w:color="auto"/>
                                                    <w:bottom w:val="none" w:sz="0" w:space="0" w:color="auto"/>
                                                    <w:right w:val="none" w:sz="0" w:space="0" w:color="auto"/>
                                                  </w:divBdr>
                                                  <w:divsChild>
                                                    <w:div w:id="1126775571">
                                                      <w:marLeft w:val="0"/>
                                                      <w:marRight w:val="0"/>
                                                      <w:marTop w:val="0"/>
                                                      <w:marBottom w:val="0"/>
                                                      <w:divBdr>
                                                        <w:top w:val="none" w:sz="0" w:space="0" w:color="auto"/>
                                                        <w:left w:val="none" w:sz="0" w:space="0" w:color="auto"/>
                                                        <w:bottom w:val="none" w:sz="0" w:space="0" w:color="auto"/>
                                                        <w:right w:val="none" w:sz="0" w:space="0" w:color="auto"/>
                                                      </w:divBdr>
                                                      <w:divsChild>
                                                        <w:div w:id="1778865206">
                                                          <w:marLeft w:val="0"/>
                                                          <w:marRight w:val="0"/>
                                                          <w:marTop w:val="0"/>
                                                          <w:marBottom w:val="0"/>
                                                          <w:divBdr>
                                                            <w:top w:val="none" w:sz="0" w:space="0" w:color="auto"/>
                                                            <w:left w:val="none" w:sz="0" w:space="0" w:color="auto"/>
                                                            <w:bottom w:val="none" w:sz="0" w:space="0" w:color="auto"/>
                                                            <w:right w:val="none" w:sz="0" w:space="0" w:color="auto"/>
                                                          </w:divBdr>
                                                          <w:divsChild>
                                                            <w:div w:id="1865248545">
                                                              <w:marLeft w:val="0"/>
                                                              <w:marRight w:val="0"/>
                                                              <w:marTop w:val="0"/>
                                                              <w:marBottom w:val="0"/>
                                                              <w:divBdr>
                                                                <w:top w:val="none" w:sz="0" w:space="0" w:color="auto"/>
                                                                <w:left w:val="none" w:sz="0" w:space="0" w:color="auto"/>
                                                                <w:bottom w:val="none" w:sz="0" w:space="0" w:color="auto"/>
                                                                <w:right w:val="none" w:sz="0" w:space="0" w:color="auto"/>
                                                              </w:divBdr>
                                                              <w:divsChild>
                                                                <w:div w:id="171453993">
                                                                  <w:marLeft w:val="0"/>
                                                                  <w:marRight w:val="0"/>
                                                                  <w:marTop w:val="0"/>
                                                                  <w:marBottom w:val="0"/>
                                                                  <w:divBdr>
                                                                    <w:top w:val="none" w:sz="0" w:space="0" w:color="auto"/>
                                                                    <w:left w:val="none" w:sz="0" w:space="0" w:color="auto"/>
                                                                    <w:bottom w:val="none" w:sz="0" w:space="0" w:color="auto"/>
                                                                    <w:right w:val="none" w:sz="0" w:space="0" w:color="auto"/>
                                                                  </w:divBdr>
                                                                  <w:divsChild>
                                                                    <w:div w:id="1080367780">
                                                                      <w:marLeft w:val="0"/>
                                                                      <w:marRight w:val="0"/>
                                                                      <w:marTop w:val="0"/>
                                                                      <w:marBottom w:val="0"/>
                                                                      <w:divBdr>
                                                                        <w:top w:val="none" w:sz="0" w:space="0" w:color="auto"/>
                                                                        <w:left w:val="none" w:sz="0" w:space="0" w:color="auto"/>
                                                                        <w:bottom w:val="none" w:sz="0" w:space="0" w:color="auto"/>
                                                                        <w:right w:val="none" w:sz="0" w:space="0" w:color="auto"/>
                                                                      </w:divBdr>
                                                                      <w:divsChild>
                                                                        <w:div w:id="903564315">
                                                                          <w:marLeft w:val="0"/>
                                                                          <w:marRight w:val="0"/>
                                                                          <w:marTop w:val="0"/>
                                                                          <w:marBottom w:val="0"/>
                                                                          <w:divBdr>
                                                                            <w:top w:val="none" w:sz="0" w:space="0" w:color="auto"/>
                                                                            <w:left w:val="none" w:sz="0" w:space="0" w:color="auto"/>
                                                                            <w:bottom w:val="none" w:sz="0" w:space="0" w:color="auto"/>
                                                                            <w:right w:val="none" w:sz="0" w:space="0" w:color="auto"/>
                                                                          </w:divBdr>
                                                                          <w:divsChild>
                                                                            <w:div w:id="981613323">
                                                                              <w:marLeft w:val="0"/>
                                                                              <w:marRight w:val="0"/>
                                                                              <w:marTop w:val="0"/>
                                                                              <w:marBottom w:val="0"/>
                                                                              <w:divBdr>
                                                                                <w:top w:val="none" w:sz="0" w:space="0" w:color="auto"/>
                                                                                <w:left w:val="none" w:sz="0" w:space="0" w:color="auto"/>
                                                                                <w:bottom w:val="none" w:sz="0" w:space="0" w:color="auto"/>
                                                                                <w:right w:val="none" w:sz="0" w:space="0" w:color="auto"/>
                                                                              </w:divBdr>
                                                                              <w:divsChild>
                                                                                <w:div w:id="2027559359">
                                                                                  <w:marLeft w:val="0"/>
                                                                                  <w:marRight w:val="0"/>
                                                                                  <w:marTop w:val="0"/>
                                                                                  <w:marBottom w:val="0"/>
                                                                                  <w:divBdr>
                                                                                    <w:top w:val="none" w:sz="0" w:space="0" w:color="auto"/>
                                                                                    <w:left w:val="none" w:sz="0" w:space="0" w:color="auto"/>
                                                                                    <w:bottom w:val="none" w:sz="0" w:space="0" w:color="auto"/>
                                                                                    <w:right w:val="none" w:sz="0" w:space="0" w:color="auto"/>
                                                                                  </w:divBdr>
                                                                                  <w:divsChild>
                                                                                    <w:div w:id="1732731985">
                                                                                      <w:marLeft w:val="0"/>
                                                                                      <w:marRight w:val="0"/>
                                                                                      <w:marTop w:val="0"/>
                                                                                      <w:marBottom w:val="0"/>
                                                                                      <w:divBdr>
                                                                                        <w:top w:val="none" w:sz="0" w:space="0" w:color="auto"/>
                                                                                        <w:left w:val="none" w:sz="0" w:space="0" w:color="auto"/>
                                                                                        <w:bottom w:val="none" w:sz="0" w:space="0" w:color="auto"/>
                                                                                        <w:right w:val="none" w:sz="0" w:space="0" w:color="auto"/>
                                                                                      </w:divBdr>
                                                                                      <w:divsChild>
                                                                                        <w:div w:id="294650577">
                                                                                          <w:marLeft w:val="0"/>
                                                                                          <w:marRight w:val="0"/>
                                                                                          <w:marTop w:val="0"/>
                                                                                          <w:marBottom w:val="0"/>
                                                                                          <w:divBdr>
                                                                                            <w:top w:val="none" w:sz="0" w:space="0" w:color="auto"/>
                                                                                            <w:left w:val="none" w:sz="0" w:space="0" w:color="auto"/>
                                                                                            <w:bottom w:val="none" w:sz="0" w:space="0" w:color="auto"/>
                                                                                            <w:right w:val="none" w:sz="0" w:space="0" w:color="auto"/>
                                                                                          </w:divBdr>
                                                                                        </w:div>
                                                                                        <w:div w:id="123741242">
                                                                                          <w:marLeft w:val="0"/>
                                                                                          <w:marRight w:val="0"/>
                                                                                          <w:marTop w:val="0"/>
                                                                                          <w:marBottom w:val="0"/>
                                                                                          <w:divBdr>
                                                                                            <w:top w:val="none" w:sz="0" w:space="0" w:color="auto"/>
                                                                                            <w:left w:val="none" w:sz="0" w:space="0" w:color="auto"/>
                                                                                            <w:bottom w:val="none" w:sz="0" w:space="0" w:color="auto"/>
                                                                                            <w:right w:val="none" w:sz="0" w:space="0" w:color="auto"/>
                                                                                          </w:divBdr>
                                                                                        </w:div>
                                                                                      </w:divsChild>
                                                                                    </w:div>
                                                                                    <w:div w:id="6152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837642">
      <w:bodyDiv w:val="1"/>
      <w:marLeft w:val="0"/>
      <w:marRight w:val="0"/>
      <w:marTop w:val="0"/>
      <w:marBottom w:val="0"/>
      <w:divBdr>
        <w:top w:val="none" w:sz="0" w:space="0" w:color="auto"/>
        <w:left w:val="none" w:sz="0" w:space="0" w:color="auto"/>
        <w:bottom w:val="none" w:sz="0" w:space="0" w:color="auto"/>
        <w:right w:val="none" w:sz="0" w:space="0" w:color="auto"/>
      </w:divBdr>
      <w:divsChild>
        <w:div w:id="357969766">
          <w:marLeft w:val="0"/>
          <w:marRight w:val="0"/>
          <w:marTop w:val="0"/>
          <w:marBottom w:val="0"/>
          <w:divBdr>
            <w:top w:val="none" w:sz="0" w:space="0" w:color="auto"/>
            <w:left w:val="none" w:sz="0" w:space="0" w:color="auto"/>
            <w:bottom w:val="none" w:sz="0" w:space="0" w:color="auto"/>
            <w:right w:val="none" w:sz="0" w:space="0" w:color="auto"/>
          </w:divBdr>
          <w:divsChild>
            <w:div w:id="186871339">
              <w:marLeft w:val="0"/>
              <w:marRight w:val="0"/>
              <w:marTop w:val="0"/>
              <w:marBottom w:val="0"/>
              <w:divBdr>
                <w:top w:val="none" w:sz="0" w:space="0" w:color="auto"/>
                <w:left w:val="none" w:sz="0" w:space="0" w:color="auto"/>
                <w:bottom w:val="none" w:sz="0" w:space="0" w:color="auto"/>
                <w:right w:val="none" w:sz="0" w:space="0" w:color="auto"/>
              </w:divBdr>
              <w:divsChild>
                <w:div w:id="1465542140">
                  <w:marLeft w:val="0"/>
                  <w:marRight w:val="0"/>
                  <w:marTop w:val="0"/>
                  <w:marBottom w:val="0"/>
                  <w:divBdr>
                    <w:top w:val="none" w:sz="0" w:space="0" w:color="auto"/>
                    <w:left w:val="none" w:sz="0" w:space="0" w:color="auto"/>
                    <w:bottom w:val="none" w:sz="0" w:space="0" w:color="auto"/>
                    <w:right w:val="none" w:sz="0" w:space="0" w:color="auto"/>
                  </w:divBdr>
                  <w:divsChild>
                    <w:div w:id="1805269188">
                      <w:marLeft w:val="0"/>
                      <w:marRight w:val="0"/>
                      <w:marTop w:val="0"/>
                      <w:marBottom w:val="0"/>
                      <w:divBdr>
                        <w:top w:val="none" w:sz="0" w:space="0" w:color="auto"/>
                        <w:left w:val="none" w:sz="0" w:space="0" w:color="auto"/>
                        <w:bottom w:val="none" w:sz="0" w:space="0" w:color="auto"/>
                        <w:right w:val="none" w:sz="0" w:space="0" w:color="auto"/>
                      </w:divBdr>
                      <w:divsChild>
                        <w:div w:id="6860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89656">
      <w:bodyDiv w:val="1"/>
      <w:marLeft w:val="0"/>
      <w:marRight w:val="0"/>
      <w:marTop w:val="0"/>
      <w:marBottom w:val="0"/>
      <w:divBdr>
        <w:top w:val="none" w:sz="0" w:space="0" w:color="auto"/>
        <w:left w:val="none" w:sz="0" w:space="0" w:color="auto"/>
        <w:bottom w:val="none" w:sz="0" w:space="0" w:color="auto"/>
        <w:right w:val="none" w:sz="0" w:space="0" w:color="auto"/>
      </w:divBdr>
      <w:divsChild>
        <w:div w:id="438571185">
          <w:marLeft w:val="0"/>
          <w:marRight w:val="0"/>
          <w:marTop w:val="0"/>
          <w:marBottom w:val="0"/>
          <w:divBdr>
            <w:top w:val="none" w:sz="0" w:space="0" w:color="auto"/>
            <w:left w:val="none" w:sz="0" w:space="0" w:color="auto"/>
            <w:bottom w:val="none" w:sz="0" w:space="0" w:color="auto"/>
            <w:right w:val="none" w:sz="0" w:space="0" w:color="auto"/>
          </w:divBdr>
          <w:divsChild>
            <w:div w:id="1190293149">
              <w:marLeft w:val="0"/>
              <w:marRight w:val="0"/>
              <w:marTop w:val="0"/>
              <w:marBottom w:val="0"/>
              <w:divBdr>
                <w:top w:val="none" w:sz="0" w:space="0" w:color="auto"/>
                <w:left w:val="none" w:sz="0" w:space="0" w:color="auto"/>
                <w:bottom w:val="none" w:sz="0" w:space="0" w:color="auto"/>
                <w:right w:val="none" w:sz="0" w:space="0" w:color="auto"/>
              </w:divBdr>
              <w:divsChild>
                <w:div w:id="1509832366">
                  <w:marLeft w:val="0"/>
                  <w:marRight w:val="0"/>
                  <w:marTop w:val="0"/>
                  <w:marBottom w:val="0"/>
                  <w:divBdr>
                    <w:top w:val="none" w:sz="0" w:space="0" w:color="auto"/>
                    <w:left w:val="none" w:sz="0" w:space="0" w:color="auto"/>
                    <w:bottom w:val="none" w:sz="0" w:space="0" w:color="auto"/>
                    <w:right w:val="none" w:sz="0" w:space="0" w:color="auto"/>
                  </w:divBdr>
                  <w:divsChild>
                    <w:div w:id="585115950">
                      <w:marLeft w:val="0"/>
                      <w:marRight w:val="300"/>
                      <w:marTop w:val="300"/>
                      <w:marBottom w:val="0"/>
                      <w:divBdr>
                        <w:top w:val="none" w:sz="0" w:space="0" w:color="auto"/>
                        <w:left w:val="none" w:sz="0" w:space="0" w:color="auto"/>
                        <w:bottom w:val="none" w:sz="0" w:space="0" w:color="auto"/>
                        <w:right w:val="none" w:sz="0" w:space="0" w:color="auto"/>
                      </w:divBdr>
                      <w:divsChild>
                        <w:div w:id="15780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10363">
      <w:bodyDiv w:val="1"/>
      <w:marLeft w:val="180"/>
      <w:marRight w:val="0"/>
      <w:marTop w:val="120"/>
      <w:marBottom w:val="0"/>
      <w:divBdr>
        <w:top w:val="none" w:sz="0" w:space="0" w:color="auto"/>
        <w:left w:val="none" w:sz="0" w:space="0" w:color="auto"/>
        <w:bottom w:val="none" w:sz="0" w:space="0" w:color="auto"/>
        <w:right w:val="none" w:sz="0" w:space="0" w:color="auto"/>
      </w:divBdr>
      <w:divsChild>
        <w:div w:id="1819104428">
          <w:marLeft w:val="0"/>
          <w:marRight w:val="0"/>
          <w:marTop w:val="0"/>
          <w:marBottom w:val="0"/>
          <w:divBdr>
            <w:top w:val="none" w:sz="0" w:space="0" w:color="auto"/>
            <w:left w:val="none" w:sz="0" w:space="0" w:color="auto"/>
            <w:bottom w:val="none" w:sz="0" w:space="0" w:color="auto"/>
            <w:right w:val="none" w:sz="0" w:space="0" w:color="auto"/>
          </w:divBdr>
          <w:divsChild>
            <w:div w:id="1859192351">
              <w:marLeft w:val="0"/>
              <w:marRight w:val="0"/>
              <w:marTop w:val="0"/>
              <w:marBottom w:val="0"/>
              <w:divBdr>
                <w:top w:val="none" w:sz="0" w:space="0" w:color="auto"/>
                <w:left w:val="none" w:sz="0" w:space="0" w:color="auto"/>
                <w:bottom w:val="none" w:sz="0" w:space="0" w:color="auto"/>
                <w:right w:val="none" w:sz="0" w:space="0" w:color="auto"/>
              </w:divBdr>
              <w:divsChild>
                <w:div w:id="1784808975">
                  <w:marLeft w:val="0"/>
                  <w:marRight w:val="0"/>
                  <w:marTop w:val="0"/>
                  <w:marBottom w:val="0"/>
                  <w:divBdr>
                    <w:top w:val="none" w:sz="0" w:space="0" w:color="auto"/>
                    <w:left w:val="none" w:sz="0" w:space="0" w:color="auto"/>
                    <w:bottom w:val="none" w:sz="0" w:space="0" w:color="auto"/>
                    <w:right w:val="none" w:sz="0" w:space="0" w:color="auto"/>
                  </w:divBdr>
                  <w:divsChild>
                    <w:div w:id="1531065824">
                      <w:marLeft w:val="0"/>
                      <w:marRight w:val="0"/>
                      <w:marTop w:val="0"/>
                      <w:marBottom w:val="0"/>
                      <w:divBdr>
                        <w:top w:val="none" w:sz="0" w:space="0" w:color="auto"/>
                        <w:left w:val="none" w:sz="0" w:space="0" w:color="auto"/>
                        <w:bottom w:val="none" w:sz="0" w:space="0" w:color="auto"/>
                        <w:right w:val="none" w:sz="0" w:space="0" w:color="auto"/>
                      </w:divBdr>
                      <w:divsChild>
                        <w:div w:id="1830830590">
                          <w:marLeft w:val="0"/>
                          <w:marRight w:val="0"/>
                          <w:marTop w:val="0"/>
                          <w:marBottom w:val="0"/>
                          <w:divBdr>
                            <w:top w:val="none" w:sz="0" w:space="0" w:color="auto"/>
                            <w:left w:val="none" w:sz="0" w:space="0" w:color="auto"/>
                            <w:bottom w:val="none" w:sz="0" w:space="0" w:color="auto"/>
                            <w:right w:val="none" w:sz="0" w:space="0" w:color="auto"/>
                          </w:divBdr>
                          <w:divsChild>
                            <w:div w:id="12049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if.net" TargetMode="External"/><Relationship Id="rId13" Type="http://schemas.openxmlformats.org/officeDocument/2006/relationships/hyperlink" Target="http://www.ets.org/disabilities/documentation" TargetMode="External"/><Relationship Id="rId18" Type="http://schemas.openxmlformats.org/officeDocument/2006/relationships/hyperlink" Target="http://www.ets.org/research/topics/assessing_people_with_disabilities" TargetMode="External"/><Relationship Id="rId26" Type="http://schemas.openxmlformats.org/officeDocument/2006/relationships/hyperlink" Target="mailto:johnzerowillis@yahoo.com" TargetMode="External"/><Relationship Id="rId3" Type="http://schemas.microsoft.com/office/2007/relationships/stylesWithEffects" Target="stylesWithEffects.xml"/><Relationship Id="rId21" Type="http://schemas.openxmlformats.org/officeDocument/2006/relationships/hyperlink" Target="http://abcnews.go.com/US/wireStory/winners-2013-ig-nobel-awards-weird-science-20244056" TargetMode="External"/><Relationship Id="rId7" Type="http://schemas.openxmlformats.org/officeDocument/2006/relationships/endnotes" Target="endnotes.xml"/><Relationship Id="rId12" Type="http://schemas.openxmlformats.org/officeDocument/2006/relationships/hyperlink" Target="http://www.ets.org/disabilities" TargetMode="External"/><Relationship Id="rId17" Type="http://schemas.openxmlformats.org/officeDocument/2006/relationships/hyperlink" Target="http://www.ets.org/research/policy_research_reports/pic-pnv15n2" TargetMode="External"/><Relationship Id="rId25" Type="http://schemas.openxmlformats.org/officeDocument/2006/relationships/hyperlink" Target="http://www.hincksdellcrest.org/ABC/Welcome" TargetMode="External"/><Relationship Id="rId2" Type="http://schemas.openxmlformats.org/officeDocument/2006/relationships/styles" Target="styles.xml"/><Relationship Id="rId16" Type="http://schemas.openxmlformats.org/officeDocument/2006/relationships/hyperlink" Target="http://www.ets.org/disabilities/documentation/ld_adhd_update" TargetMode="External"/><Relationship Id="rId20" Type="http://schemas.openxmlformats.org/officeDocument/2006/relationships/hyperlink" Target="http://www.apastyle.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tstudent.org/regist/disab" TargetMode="External"/><Relationship Id="rId24" Type="http://schemas.openxmlformats.org/officeDocument/2006/relationships/hyperlink" Target="http://www.fcc.gov/guides/711-telecommunications-relay-service" TargetMode="External"/><Relationship Id="rId5" Type="http://schemas.openxmlformats.org/officeDocument/2006/relationships/webSettings" Target="webSettings.xml"/><Relationship Id="rId15" Type="http://schemas.openxmlformats.org/officeDocument/2006/relationships/hyperlink" Target="http://www.ets.org/disabilities/tips_test_taker/" TargetMode="External"/><Relationship Id="rId23" Type="http://schemas.openxmlformats.org/officeDocument/2006/relationships/hyperlink" Target="http://www.fcc.gov/cgb/consumerfacts/trs.html" TargetMode="External"/><Relationship Id="rId28" Type="http://schemas.openxmlformats.org/officeDocument/2006/relationships/fontTable" Target="fontTable.xml"/><Relationship Id="rId10" Type="http://schemas.openxmlformats.org/officeDocument/2006/relationships/hyperlink" Target="mailto:johnzerowillis@yahoo.com" TargetMode="External"/><Relationship Id="rId19" Type="http://schemas.openxmlformats.org/officeDocument/2006/relationships/hyperlink" Target="http://supp.apa.org/style/pubman-reprint-corrections-for-2e.pdf" TargetMode="External"/><Relationship Id="rId4" Type="http://schemas.openxmlformats.org/officeDocument/2006/relationships/settings" Target="settings.xml"/><Relationship Id="rId9" Type="http://schemas.openxmlformats.org/officeDocument/2006/relationships/hyperlink" Target="mailto:johnzerowillis@yahoo.com" TargetMode="External"/><Relationship Id="rId14" Type="http://schemas.openxmlformats.org/officeDocument/2006/relationships/hyperlink" Target="http://www.ets.org/disabilities/accommodations/" TargetMode="External"/><Relationship Id="rId22" Type="http://schemas.openxmlformats.org/officeDocument/2006/relationships/hyperlink" Target="http://www.fcc.gov/cgb/dro/"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ediatricapta.org/events/ACP/2012/handouts/pedsfwdcampbell2/BOT-2M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3117</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RIVIER COLLEGE</vt:lpstr>
    </vt:vector>
  </TitlesOfParts>
  <Company>Hewlett-Packard</Company>
  <LinksUpToDate>false</LinksUpToDate>
  <CharactersWithSpaces>20849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RIVIER COLLEGE</dc:title>
  <dc:creator>John Willis</dc:creator>
  <cp:lastModifiedBy>john willis</cp:lastModifiedBy>
  <cp:revision>6</cp:revision>
  <cp:lastPrinted>2013-10-27T21:17:00Z</cp:lastPrinted>
  <dcterms:created xsi:type="dcterms:W3CDTF">2014-02-27T18:54:00Z</dcterms:created>
  <dcterms:modified xsi:type="dcterms:W3CDTF">2014-02-27T19:38:00Z</dcterms:modified>
</cp:coreProperties>
</file>