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E4" w:rsidRPr="00640D36" w:rsidRDefault="00C40DE4" w:rsidP="00C40DE4">
      <w:pPr>
        <w:spacing w:after="0" w:line="240" w:lineRule="auto"/>
        <w:jc w:val="center"/>
        <w:rPr>
          <w:rFonts w:ascii="Times New Roman" w:hAnsi="Times New Roman" w:cs="Times New Roman"/>
          <w:b/>
          <w:sz w:val="28"/>
          <w:szCs w:val="28"/>
        </w:rPr>
      </w:pPr>
      <w:r w:rsidRPr="00640D36">
        <w:rPr>
          <w:rFonts w:ascii="Times New Roman" w:hAnsi="Times New Roman" w:cs="Times New Roman"/>
          <w:b/>
          <w:sz w:val="28"/>
          <w:szCs w:val="28"/>
        </w:rPr>
        <w:t>David A. Kilpatrick, Ph.D.</w:t>
      </w:r>
    </w:p>
    <w:p w:rsidR="00C40DE4" w:rsidRDefault="00C40DE4" w:rsidP="00833E66">
      <w:pPr>
        <w:spacing w:after="0" w:line="240" w:lineRule="auto"/>
        <w:rPr>
          <w:rFonts w:ascii="Times New Roman" w:hAnsi="Times New Roman" w:cs="Times New Roman"/>
          <w:sz w:val="28"/>
          <w:szCs w:val="28"/>
        </w:rPr>
      </w:pPr>
    </w:p>
    <w:p w:rsidR="00A358B9" w:rsidRPr="00C40DE4" w:rsidRDefault="00C40DE4" w:rsidP="00E31062">
      <w:pPr>
        <w:spacing w:after="0" w:line="480" w:lineRule="auto"/>
        <w:rPr>
          <w:rFonts w:ascii="Times New Roman" w:hAnsi="Times New Roman" w:cs="Times New Roman"/>
          <w:color w:val="111111"/>
          <w:sz w:val="28"/>
          <w:szCs w:val="28"/>
          <w:shd w:val="clear" w:color="auto" w:fill="FFFFFF"/>
        </w:rPr>
      </w:pPr>
      <w:r w:rsidRPr="00C40DE4">
        <w:rPr>
          <w:rFonts w:ascii="Times New Roman" w:hAnsi="Times New Roman" w:cs="Times New Roman"/>
          <w:sz w:val="28"/>
          <w:szCs w:val="28"/>
        </w:rPr>
        <w:t xml:space="preserve">David A. Kilpatrick, PhD, is an Assistant Professor of Psychology for the State University of New York, College at Cortland, and a New York State Certified School Psychologist with the East Syracuse-Minoa Central School District. He received his Bachelor of Arts in psychology from the State University of New York, College at Cortland, a Master of Arts in theological studies from Gordon-Conwell </w:t>
      </w:r>
      <w:proofErr w:type="spellStart"/>
      <w:r w:rsidRPr="00C40DE4">
        <w:rPr>
          <w:rFonts w:ascii="Times New Roman" w:hAnsi="Times New Roman" w:cs="Times New Roman"/>
          <w:sz w:val="28"/>
          <w:szCs w:val="28"/>
        </w:rPr>
        <w:t>Teological</w:t>
      </w:r>
      <w:proofErr w:type="spellEnd"/>
      <w:r w:rsidRPr="00C40DE4">
        <w:rPr>
          <w:rFonts w:ascii="Times New Roman" w:hAnsi="Times New Roman" w:cs="Times New Roman"/>
          <w:sz w:val="28"/>
          <w:szCs w:val="28"/>
        </w:rPr>
        <w:t xml:space="preserve"> Seminary near Boston, MA, and a PhD in school psychology from Syracuse University. David has been a practicing school psychologist for 27 years and has conducted well over 1,000 evaluations of students with reading difficulties. He has presented reading workshops to teachers and school psychologists in several states. He conducts research on the component skills involved word-level reading development with a focus on reading difficulties. </w:t>
      </w:r>
    </w:p>
    <w:p w:rsidR="00A358B9" w:rsidRDefault="00A358B9" w:rsidP="00833E66">
      <w:pPr>
        <w:spacing w:after="0" w:line="240" w:lineRule="auto"/>
        <w:rPr>
          <w:rFonts w:ascii="Times New Roman" w:eastAsia="Times New Roman" w:hAnsi="Times New Roman" w:cs="Times New Roman"/>
          <w:b/>
          <w:bCs/>
          <w:sz w:val="24"/>
          <w:szCs w:val="24"/>
        </w:rPr>
      </w:pPr>
    </w:p>
    <w:p w:rsidR="00336B74" w:rsidRPr="00336B74" w:rsidRDefault="00336B74" w:rsidP="00833E66">
      <w:pPr>
        <w:spacing w:after="0" w:line="240" w:lineRule="auto"/>
        <w:rPr>
          <w:rFonts w:ascii="Times New Roman" w:eastAsia="Times New Roman" w:hAnsi="Times New Roman" w:cs="Times New Roman"/>
          <w:b/>
          <w:bCs/>
          <w:sz w:val="28"/>
          <w:szCs w:val="28"/>
        </w:rPr>
      </w:pPr>
      <w:r w:rsidRPr="00336B74">
        <w:rPr>
          <w:rFonts w:ascii="Times New Roman" w:eastAsia="Times New Roman" w:hAnsi="Times New Roman" w:cs="Times New Roman"/>
          <w:b/>
          <w:bCs/>
          <w:sz w:val="28"/>
          <w:szCs w:val="28"/>
        </w:rPr>
        <w:t>Publications</w:t>
      </w:r>
    </w:p>
    <w:p w:rsidR="00833E66" w:rsidRDefault="00833E66" w:rsidP="00833E66">
      <w:pPr>
        <w:spacing w:after="0" w:line="240" w:lineRule="auto"/>
        <w:rPr>
          <w:rFonts w:ascii="Times New Roman" w:eastAsia="Times New Roman" w:hAnsi="Times New Roman" w:cs="Times New Roman"/>
          <w:b/>
          <w:bCs/>
          <w:sz w:val="24"/>
          <w:szCs w:val="24"/>
        </w:rPr>
      </w:pPr>
    </w:p>
    <w:p w:rsidR="00336B74" w:rsidRPr="00336B74" w:rsidRDefault="00336B74" w:rsidP="00336B74">
      <w:pPr>
        <w:ind w:left="450" w:hanging="450"/>
        <w:rPr>
          <w:rFonts w:ascii="Times New Roman" w:hAnsi="Times New Roman" w:cs="Times New Roman"/>
          <w:sz w:val="28"/>
          <w:szCs w:val="28"/>
        </w:rPr>
      </w:pPr>
      <w:r w:rsidRPr="00336B74">
        <w:rPr>
          <w:rFonts w:ascii="Times New Roman" w:hAnsi="Times New Roman" w:cs="Times New Roman"/>
          <w:sz w:val="28"/>
          <w:szCs w:val="28"/>
        </w:rPr>
        <w:t xml:space="preserve">Kilpatrick, D. A. (2018, in press). </w:t>
      </w:r>
      <w:proofErr w:type="gramStart"/>
      <w:r w:rsidRPr="00336B74">
        <w:rPr>
          <w:rFonts w:ascii="Times New Roman" w:hAnsi="Times New Roman" w:cs="Times New Roman"/>
          <w:sz w:val="28"/>
          <w:szCs w:val="28"/>
        </w:rPr>
        <w:t>Incorporating recent advances in understanding word-reading skills into specific learning disability diagnoses: The case of Orthographic Mapping.</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sz w:val="28"/>
          <w:szCs w:val="28"/>
        </w:rPr>
        <w:t>In Flanagan, D. P., &amp; McDonough, E. M. (Eds.).</w:t>
      </w:r>
      <w:proofErr w:type="gramEnd"/>
      <w:r w:rsidRPr="00336B74">
        <w:rPr>
          <w:rFonts w:ascii="Times New Roman" w:hAnsi="Times New Roman" w:cs="Times New Roman"/>
          <w:sz w:val="28"/>
          <w:szCs w:val="28"/>
        </w:rPr>
        <w:t xml:space="preserve"> </w:t>
      </w:r>
      <w:r w:rsidRPr="00336B74">
        <w:rPr>
          <w:rFonts w:ascii="Times New Roman" w:hAnsi="Times New Roman" w:cs="Times New Roman"/>
          <w:i/>
          <w:sz w:val="28"/>
          <w:szCs w:val="28"/>
        </w:rPr>
        <w:t>Contemporary Intellectual Assessment</w:t>
      </w:r>
      <w:r w:rsidRPr="00336B74">
        <w:rPr>
          <w:rFonts w:ascii="Times New Roman" w:hAnsi="Times New Roman" w:cs="Times New Roman"/>
          <w:sz w:val="28"/>
          <w:szCs w:val="28"/>
        </w:rPr>
        <w:t xml:space="preserve"> (4th </w:t>
      </w:r>
      <w:proofErr w:type="gramStart"/>
      <w:r w:rsidRPr="00336B74">
        <w:rPr>
          <w:rFonts w:ascii="Times New Roman" w:hAnsi="Times New Roman" w:cs="Times New Roman"/>
          <w:sz w:val="28"/>
          <w:szCs w:val="28"/>
        </w:rPr>
        <w:t>ed</w:t>
      </w:r>
      <w:proofErr w:type="gramEnd"/>
      <w:r w:rsidRPr="00336B74">
        <w:rPr>
          <w:rFonts w:ascii="Times New Roman" w:hAnsi="Times New Roman" w:cs="Times New Roman"/>
          <w:sz w:val="28"/>
          <w:szCs w:val="28"/>
        </w:rPr>
        <w:t>.). New York, NY: Guilford.</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(2018).</w:t>
      </w:r>
      <w:proofErr w:type="gramEnd"/>
      <w:r w:rsidRPr="00336B74">
        <w:rPr>
          <w:rFonts w:ascii="Times New Roman" w:hAnsi="Times New Roman" w:cs="Times New Roman"/>
          <w:sz w:val="28"/>
          <w:szCs w:val="28"/>
        </w:rPr>
        <w:t xml:space="preserve"> Understanding the genetic and environmental contributors to word-level reading problems: Does it matter? </w:t>
      </w:r>
      <w:proofErr w:type="gramStart"/>
      <w:r w:rsidRPr="00336B74">
        <w:rPr>
          <w:rFonts w:ascii="Times New Roman" w:hAnsi="Times New Roman" w:cs="Times New Roman"/>
          <w:i/>
          <w:sz w:val="28"/>
          <w:szCs w:val="28"/>
        </w:rPr>
        <w:t>Perspectives on Language and Literacy.</w:t>
      </w:r>
      <w:proofErr w:type="gramEnd"/>
      <w:r w:rsidRPr="00336B74">
        <w:rPr>
          <w:rFonts w:ascii="Times New Roman" w:hAnsi="Times New Roman" w:cs="Times New Roman"/>
          <w:sz w:val="28"/>
          <w:szCs w:val="28"/>
        </w:rPr>
        <w:t xml:space="preserve"> (Summer 2018 issue)</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(2018).</w:t>
      </w:r>
      <w:proofErr w:type="gramEnd"/>
      <w:r w:rsidRPr="00336B74">
        <w:rPr>
          <w:rFonts w:ascii="Times New Roman" w:hAnsi="Times New Roman" w:cs="Times New Roman"/>
          <w:sz w:val="28"/>
          <w:szCs w:val="28"/>
        </w:rPr>
        <w:t xml:space="preserve"> </w:t>
      </w:r>
      <w:r w:rsidRPr="00336B74">
        <w:rPr>
          <w:rFonts w:ascii="Times New Roman" w:hAnsi="Times New Roman" w:cs="Times New Roman"/>
          <w:i/>
          <w:sz w:val="28"/>
          <w:szCs w:val="28"/>
        </w:rPr>
        <w:t>Preventing, assessing, and overcoming reading difficulties: A professional learning series.</w:t>
      </w:r>
      <w:r w:rsidRPr="00336B74">
        <w:rPr>
          <w:rFonts w:ascii="Times New Roman" w:hAnsi="Times New Roman" w:cs="Times New Roman"/>
          <w:sz w:val="28"/>
          <w:szCs w:val="28"/>
        </w:rPr>
        <w:t xml:space="preserve"> Denver, CO: Colorado Department of Education. (Completed June 30, 2018)</w:t>
      </w:r>
    </w:p>
    <w:p w:rsidR="00336B74" w:rsidRPr="00336B74" w:rsidRDefault="00336B74" w:rsidP="00336B74">
      <w:pPr>
        <w:ind w:left="450" w:hanging="450"/>
        <w:rPr>
          <w:rFonts w:ascii="Times New Roman" w:hAnsi="Times New Roman" w:cs="Times New Roman"/>
          <w:sz w:val="28"/>
          <w:szCs w:val="28"/>
        </w:rPr>
      </w:pPr>
      <w:r w:rsidRPr="00336B74">
        <w:rPr>
          <w:rFonts w:ascii="Times New Roman" w:hAnsi="Times New Roman" w:cs="Times New Roman"/>
          <w:sz w:val="28"/>
          <w:szCs w:val="28"/>
        </w:rPr>
        <w:tab/>
        <w:t xml:space="preserve">(This is an online professional development series of 33 sessions across 13 modules. Teachers in Colorado </w:t>
      </w:r>
      <w:proofErr w:type="gramStart"/>
      <w:r w:rsidRPr="00336B74">
        <w:rPr>
          <w:rFonts w:ascii="Times New Roman" w:hAnsi="Times New Roman" w:cs="Times New Roman"/>
          <w:sz w:val="28"/>
          <w:szCs w:val="28"/>
        </w:rPr>
        <w:t>will  use</w:t>
      </w:r>
      <w:proofErr w:type="gramEnd"/>
      <w:r w:rsidRPr="00336B74">
        <w:rPr>
          <w:rFonts w:ascii="Times New Roman" w:hAnsi="Times New Roman" w:cs="Times New Roman"/>
          <w:sz w:val="28"/>
          <w:szCs w:val="28"/>
        </w:rPr>
        <w:t xml:space="preserve"> this for continuing education credits for their ongoing state accreditation)</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Lovett, B. K., &amp; Kilpatrick, D. A. (2018).</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sz w:val="28"/>
          <w:szCs w:val="28"/>
        </w:rPr>
        <w:t>Differential diagnosis of Specific Learning Dis</w:t>
      </w:r>
      <w:bookmarkStart w:id="0" w:name="_GoBack"/>
      <w:bookmarkEnd w:id="0"/>
      <w:r w:rsidRPr="00336B74">
        <w:rPr>
          <w:rFonts w:ascii="Times New Roman" w:hAnsi="Times New Roman" w:cs="Times New Roman"/>
          <w:sz w:val="28"/>
          <w:szCs w:val="28"/>
        </w:rPr>
        <w:t>abilities (SLD) versus other difficulties.</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sz w:val="28"/>
          <w:szCs w:val="28"/>
        </w:rPr>
        <w:t>In Flanagan, D. P. &amp; Alfonzo, V. C. (Eds.).</w:t>
      </w:r>
      <w:proofErr w:type="gramEnd"/>
      <w:r w:rsidRPr="00336B74">
        <w:rPr>
          <w:rFonts w:ascii="Times New Roman" w:hAnsi="Times New Roman" w:cs="Times New Roman"/>
          <w:sz w:val="28"/>
          <w:szCs w:val="28"/>
        </w:rPr>
        <w:t xml:space="preserve"> </w:t>
      </w:r>
      <w:r w:rsidRPr="00336B74">
        <w:rPr>
          <w:rFonts w:ascii="Times New Roman" w:hAnsi="Times New Roman" w:cs="Times New Roman"/>
          <w:i/>
          <w:sz w:val="28"/>
          <w:szCs w:val="28"/>
        </w:rPr>
        <w:t>Essentials of Specific Learning Disability Identification</w:t>
      </w:r>
      <w:r w:rsidRPr="00336B74">
        <w:rPr>
          <w:rFonts w:ascii="Times New Roman" w:hAnsi="Times New Roman" w:cs="Times New Roman"/>
          <w:sz w:val="28"/>
          <w:szCs w:val="28"/>
        </w:rPr>
        <w:t xml:space="preserve"> (2nd </w:t>
      </w:r>
      <w:proofErr w:type="gramStart"/>
      <w:r w:rsidRPr="00336B74">
        <w:rPr>
          <w:rFonts w:ascii="Times New Roman" w:hAnsi="Times New Roman" w:cs="Times New Roman"/>
          <w:sz w:val="28"/>
          <w:szCs w:val="28"/>
        </w:rPr>
        <w:t>ed</w:t>
      </w:r>
      <w:proofErr w:type="gramEnd"/>
      <w:r w:rsidRPr="00336B74">
        <w:rPr>
          <w:rFonts w:ascii="Times New Roman" w:hAnsi="Times New Roman" w:cs="Times New Roman"/>
          <w:sz w:val="28"/>
          <w:szCs w:val="28"/>
        </w:rPr>
        <w:t>.). Hoboken, NJ: Wiley &amp; Sons.</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(2017).</w:t>
      </w:r>
      <w:proofErr w:type="gramEnd"/>
      <w:r w:rsidRPr="00336B74">
        <w:rPr>
          <w:rFonts w:ascii="Times New Roman" w:hAnsi="Times New Roman" w:cs="Times New Roman"/>
          <w:sz w:val="28"/>
          <w:szCs w:val="28"/>
        </w:rPr>
        <w:t xml:space="preserve"> Do you know which indicators explain intervention effectiveness most reliably? </w:t>
      </w:r>
      <w:r w:rsidRPr="00336B74">
        <w:rPr>
          <w:rFonts w:ascii="Times New Roman" w:hAnsi="Times New Roman" w:cs="Times New Roman"/>
          <w:i/>
          <w:sz w:val="28"/>
          <w:szCs w:val="28"/>
        </w:rPr>
        <w:t>International Dyslexia Association Examiner,</w:t>
      </w:r>
      <w:r w:rsidRPr="00336B74">
        <w:rPr>
          <w:rFonts w:ascii="Times New Roman" w:hAnsi="Times New Roman" w:cs="Times New Roman"/>
          <w:sz w:val="28"/>
          <w:szCs w:val="28"/>
        </w:rPr>
        <w:t xml:space="preserve"> November, 2017. (https://dyslexiaida.org/do-you-know-which-indicators-explain-interventional-effectiveness-most-reliably/)</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(2016).</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Equipped for reading success: A comprehensive, step-by-step program for developing phonemic awareness and fluent word recognition.</w:t>
      </w:r>
      <w:proofErr w:type="gramEnd"/>
      <w:r w:rsidRPr="00336B74">
        <w:rPr>
          <w:rFonts w:ascii="Times New Roman" w:hAnsi="Times New Roman" w:cs="Times New Roman"/>
          <w:sz w:val="28"/>
          <w:szCs w:val="28"/>
        </w:rPr>
        <w:t xml:space="preserve"> Syracuse, NY: Casey &amp; Kirsch. </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 xml:space="preserve">Kilpatrick, D. A. &amp; Van den </w:t>
      </w:r>
      <w:proofErr w:type="spellStart"/>
      <w:r w:rsidRPr="00336B74">
        <w:rPr>
          <w:rFonts w:ascii="Times New Roman" w:hAnsi="Times New Roman" w:cs="Times New Roman"/>
          <w:sz w:val="28"/>
          <w:szCs w:val="28"/>
        </w:rPr>
        <w:t>Broeck</w:t>
      </w:r>
      <w:proofErr w:type="spellEnd"/>
      <w:r w:rsidRPr="00336B74">
        <w:rPr>
          <w:rFonts w:ascii="Times New Roman" w:hAnsi="Times New Roman" w:cs="Times New Roman"/>
          <w:sz w:val="28"/>
          <w:szCs w:val="28"/>
        </w:rPr>
        <w:t>, W. (2016).</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sz w:val="28"/>
          <w:szCs w:val="28"/>
        </w:rPr>
        <w:t>Effective interventions for reading problems.</w:t>
      </w:r>
      <w:proofErr w:type="gramEnd"/>
      <w:r w:rsidRPr="00336B74">
        <w:rPr>
          <w:rFonts w:ascii="Times New Roman" w:hAnsi="Times New Roman" w:cs="Times New Roman"/>
          <w:sz w:val="28"/>
          <w:szCs w:val="28"/>
        </w:rPr>
        <w:t xml:space="preserve"> In Van den </w:t>
      </w:r>
      <w:proofErr w:type="spellStart"/>
      <w:r w:rsidRPr="00336B74">
        <w:rPr>
          <w:rFonts w:ascii="Times New Roman" w:hAnsi="Times New Roman" w:cs="Times New Roman"/>
          <w:sz w:val="28"/>
          <w:szCs w:val="28"/>
        </w:rPr>
        <w:t>Broeck</w:t>
      </w:r>
      <w:proofErr w:type="spellEnd"/>
      <w:r w:rsidRPr="00336B74">
        <w:rPr>
          <w:rFonts w:ascii="Times New Roman" w:hAnsi="Times New Roman" w:cs="Times New Roman"/>
          <w:sz w:val="28"/>
          <w:szCs w:val="28"/>
        </w:rPr>
        <w:t xml:space="preserve">, W. (Ed.). </w:t>
      </w:r>
      <w:r w:rsidRPr="00336B74">
        <w:rPr>
          <w:rFonts w:ascii="Times New Roman" w:hAnsi="Times New Roman" w:cs="Times New Roman"/>
          <w:i/>
          <w:sz w:val="28"/>
          <w:szCs w:val="28"/>
        </w:rPr>
        <w:t>Handbook of dyslexia research: Scientific insights in diagnosis, causes, prevention, and treatment of dyslexia.</w:t>
      </w:r>
      <w:r w:rsidRPr="00336B74">
        <w:rPr>
          <w:rFonts w:ascii="Times New Roman" w:hAnsi="Times New Roman" w:cs="Times New Roman"/>
          <w:sz w:val="28"/>
          <w:szCs w:val="28"/>
        </w:rPr>
        <w:t xml:space="preserve"> Leuven, Belgium: </w:t>
      </w:r>
      <w:proofErr w:type="spellStart"/>
      <w:r w:rsidRPr="00336B74">
        <w:rPr>
          <w:rFonts w:ascii="Times New Roman" w:hAnsi="Times New Roman" w:cs="Times New Roman"/>
          <w:sz w:val="28"/>
          <w:szCs w:val="28"/>
        </w:rPr>
        <w:t>Acco</w:t>
      </w:r>
      <w:proofErr w:type="spellEnd"/>
      <w:r w:rsidRPr="00336B74">
        <w:rPr>
          <w:rFonts w:ascii="Times New Roman" w:hAnsi="Times New Roman" w:cs="Times New Roman"/>
          <w:sz w:val="28"/>
          <w:szCs w:val="28"/>
        </w:rPr>
        <w:t xml:space="preserve">. </w:t>
      </w:r>
      <w:proofErr w:type="gramStart"/>
      <w:r w:rsidRPr="00336B74">
        <w:rPr>
          <w:rFonts w:ascii="Times New Roman" w:hAnsi="Times New Roman" w:cs="Times New Roman"/>
          <w:sz w:val="28"/>
          <w:szCs w:val="28"/>
        </w:rPr>
        <w:t xml:space="preserve">[Published in Dutch as: Kilpatrick, D. A. &amp; Van den </w:t>
      </w:r>
      <w:proofErr w:type="spellStart"/>
      <w:r w:rsidRPr="00336B74">
        <w:rPr>
          <w:rFonts w:ascii="Times New Roman" w:hAnsi="Times New Roman" w:cs="Times New Roman"/>
          <w:sz w:val="28"/>
          <w:szCs w:val="28"/>
        </w:rPr>
        <w:t>Broeck</w:t>
      </w:r>
      <w:proofErr w:type="spellEnd"/>
      <w:r w:rsidRPr="00336B74">
        <w:rPr>
          <w:rFonts w:ascii="Times New Roman" w:hAnsi="Times New Roman" w:cs="Times New Roman"/>
          <w:sz w:val="28"/>
          <w:szCs w:val="28"/>
        </w:rPr>
        <w:t>, W. (2016).</w:t>
      </w:r>
      <w:proofErr w:type="gramEnd"/>
      <w:r w:rsidRPr="00336B74">
        <w:rPr>
          <w:rFonts w:ascii="Times New Roman" w:hAnsi="Times New Roman" w:cs="Times New Roman"/>
          <w:sz w:val="28"/>
          <w:szCs w:val="28"/>
        </w:rPr>
        <w:t xml:space="preserve"> </w:t>
      </w:r>
      <w:proofErr w:type="spellStart"/>
      <w:proofErr w:type="gramStart"/>
      <w:r w:rsidRPr="00336B74">
        <w:rPr>
          <w:rFonts w:ascii="Times New Roman" w:hAnsi="Times New Roman" w:cs="Times New Roman"/>
          <w:sz w:val="28"/>
          <w:szCs w:val="28"/>
        </w:rPr>
        <w:t>Effectieve</w:t>
      </w:r>
      <w:proofErr w:type="spellEnd"/>
      <w:r w:rsidRPr="00336B74">
        <w:rPr>
          <w:rFonts w:ascii="Times New Roman" w:hAnsi="Times New Roman" w:cs="Times New Roman"/>
          <w:sz w:val="28"/>
          <w:szCs w:val="28"/>
        </w:rPr>
        <w:t xml:space="preserve"> </w:t>
      </w:r>
      <w:proofErr w:type="spellStart"/>
      <w:r w:rsidRPr="00336B74">
        <w:rPr>
          <w:rFonts w:ascii="Times New Roman" w:hAnsi="Times New Roman" w:cs="Times New Roman"/>
          <w:sz w:val="28"/>
          <w:szCs w:val="28"/>
        </w:rPr>
        <w:t>interventies</w:t>
      </w:r>
      <w:proofErr w:type="spellEnd"/>
      <w:r w:rsidRPr="00336B74">
        <w:rPr>
          <w:rFonts w:ascii="Times New Roman" w:hAnsi="Times New Roman" w:cs="Times New Roman"/>
          <w:sz w:val="28"/>
          <w:szCs w:val="28"/>
        </w:rPr>
        <w:t xml:space="preserve"> </w:t>
      </w:r>
      <w:proofErr w:type="spellStart"/>
      <w:r w:rsidRPr="00336B74">
        <w:rPr>
          <w:rFonts w:ascii="Times New Roman" w:hAnsi="Times New Roman" w:cs="Times New Roman"/>
          <w:sz w:val="28"/>
          <w:szCs w:val="28"/>
        </w:rPr>
        <w:t>bij</w:t>
      </w:r>
      <w:proofErr w:type="spellEnd"/>
      <w:r w:rsidRPr="00336B74">
        <w:rPr>
          <w:rFonts w:ascii="Times New Roman" w:hAnsi="Times New Roman" w:cs="Times New Roman"/>
          <w:sz w:val="28"/>
          <w:szCs w:val="28"/>
        </w:rPr>
        <w:t xml:space="preserve"> </w:t>
      </w:r>
      <w:proofErr w:type="spellStart"/>
      <w:r w:rsidRPr="00336B74">
        <w:rPr>
          <w:rFonts w:ascii="Times New Roman" w:hAnsi="Times New Roman" w:cs="Times New Roman"/>
          <w:sz w:val="28"/>
          <w:szCs w:val="28"/>
        </w:rPr>
        <w:t>leesproblemen</w:t>
      </w:r>
      <w:proofErr w:type="spellEnd"/>
      <w:r w:rsidRPr="00336B74">
        <w:rPr>
          <w:rFonts w:ascii="Times New Roman" w:hAnsi="Times New Roman" w:cs="Times New Roman"/>
          <w:sz w:val="28"/>
          <w:szCs w:val="28"/>
        </w:rPr>
        <w:t>.</w:t>
      </w:r>
      <w:proofErr w:type="gramEnd"/>
      <w:r w:rsidRPr="00336B74">
        <w:rPr>
          <w:rFonts w:ascii="Times New Roman" w:hAnsi="Times New Roman" w:cs="Times New Roman"/>
          <w:sz w:val="28"/>
          <w:szCs w:val="28"/>
        </w:rPr>
        <w:t xml:space="preserve"> In Van den </w:t>
      </w:r>
      <w:proofErr w:type="spellStart"/>
      <w:r w:rsidRPr="00336B74">
        <w:rPr>
          <w:rFonts w:ascii="Times New Roman" w:hAnsi="Times New Roman" w:cs="Times New Roman"/>
          <w:sz w:val="28"/>
          <w:szCs w:val="28"/>
        </w:rPr>
        <w:t>Broeck</w:t>
      </w:r>
      <w:proofErr w:type="spellEnd"/>
      <w:r w:rsidRPr="00336B74">
        <w:rPr>
          <w:rFonts w:ascii="Times New Roman" w:hAnsi="Times New Roman" w:cs="Times New Roman"/>
          <w:sz w:val="28"/>
          <w:szCs w:val="28"/>
        </w:rPr>
        <w:t xml:space="preserve">, W. (Ed.). </w:t>
      </w:r>
      <w:proofErr w:type="gramStart"/>
      <w:r w:rsidRPr="00336B74">
        <w:rPr>
          <w:rFonts w:ascii="Times New Roman" w:hAnsi="Times New Roman" w:cs="Times New Roman"/>
          <w:i/>
          <w:sz w:val="28"/>
          <w:szCs w:val="28"/>
        </w:rPr>
        <w:t xml:space="preserve">Handbook </w:t>
      </w:r>
      <w:proofErr w:type="spellStart"/>
      <w:r w:rsidRPr="00336B74">
        <w:rPr>
          <w:rFonts w:ascii="Times New Roman" w:hAnsi="Times New Roman" w:cs="Times New Roman"/>
          <w:i/>
          <w:sz w:val="28"/>
          <w:szCs w:val="28"/>
        </w:rPr>
        <w:t>dyslexieonderzoek</w:t>
      </w:r>
      <w:proofErr w:type="spellEnd"/>
      <w:r w:rsidRPr="00336B74">
        <w:rPr>
          <w:rFonts w:ascii="Times New Roman" w:hAnsi="Times New Roman" w:cs="Times New Roman"/>
          <w:i/>
          <w:sz w:val="28"/>
          <w:szCs w:val="28"/>
        </w:rPr>
        <w:t xml:space="preserve"> </w:t>
      </w:r>
      <w:proofErr w:type="spellStart"/>
      <w:r w:rsidRPr="00336B74">
        <w:rPr>
          <w:rFonts w:ascii="Times New Roman" w:hAnsi="Times New Roman" w:cs="Times New Roman"/>
          <w:i/>
          <w:sz w:val="28"/>
          <w:szCs w:val="28"/>
        </w:rPr>
        <w:t>wetenschappelijke</w:t>
      </w:r>
      <w:proofErr w:type="spellEnd"/>
      <w:r w:rsidRPr="00336B74">
        <w:rPr>
          <w:rFonts w:ascii="Times New Roman" w:hAnsi="Times New Roman" w:cs="Times New Roman"/>
          <w:i/>
          <w:sz w:val="28"/>
          <w:szCs w:val="28"/>
        </w:rPr>
        <w:t xml:space="preserve"> </w:t>
      </w:r>
      <w:proofErr w:type="spellStart"/>
      <w:r w:rsidRPr="00336B74">
        <w:rPr>
          <w:rFonts w:ascii="Times New Roman" w:hAnsi="Times New Roman" w:cs="Times New Roman"/>
          <w:i/>
          <w:sz w:val="28"/>
          <w:szCs w:val="28"/>
        </w:rPr>
        <w:t>inzichten</w:t>
      </w:r>
      <w:proofErr w:type="spellEnd"/>
      <w:r w:rsidRPr="00336B74">
        <w:rPr>
          <w:rFonts w:ascii="Times New Roman" w:hAnsi="Times New Roman" w:cs="Times New Roman"/>
          <w:i/>
          <w:sz w:val="28"/>
          <w:szCs w:val="28"/>
        </w:rPr>
        <w:t xml:space="preserve"> in </w:t>
      </w:r>
      <w:proofErr w:type="spellStart"/>
      <w:r w:rsidRPr="00336B74">
        <w:rPr>
          <w:rFonts w:ascii="Times New Roman" w:hAnsi="Times New Roman" w:cs="Times New Roman"/>
          <w:i/>
          <w:sz w:val="28"/>
          <w:szCs w:val="28"/>
        </w:rPr>
        <w:t>diagnostiek</w:t>
      </w:r>
      <w:proofErr w:type="spellEnd"/>
      <w:r w:rsidRPr="00336B74">
        <w:rPr>
          <w:rFonts w:ascii="Times New Roman" w:hAnsi="Times New Roman" w:cs="Times New Roman"/>
          <w:i/>
          <w:sz w:val="28"/>
          <w:szCs w:val="28"/>
        </w:rPr>
        <w:t xml:space="preserve">, </w:t>
      </w:r>
      <w:proofErr w:type="spellStart"/>
      <w:r w:rsidRPr="00336B74">
        <w:rPr>
          <w:rFonts w:ascii="Times New Roman" w:hAnsi="Times New Roman" w:cs="Times New Roman"/>
          <w:i/>
          <w:sz w:val="28"/>
          <w:szCs w:val="28"/>
        </w:rPr>
        <w:t>oorzaken</w:t>
      </w:r>
      <w:proofErr w:type="spellEnd"/>
      <w:r w:rsidRPr="00336B74">
        <w:rPr>
          <w:rFonts w:ascii="Times New Roman" w:hAnsi="Times New Roman" w:cs="Times New Roman"/>
          <w:i/>
          <w:sz w:val="28"/>
          <w:szCs w:val="28"/>
        </w:rPr>
        <w:t xml:space="preserve">, </w:t>
      </w:r>
      <w:proofErr w:type="spellStart"/>
      <w:r w:rsidRPr="00336B74">
        <w:rPr>
          <w:rFonts w:ascii="Times New Roman" w:hAnsi="Times New Roman" w:cs="Times New Roman"/>
          <w:i/>
          <w:sz w:val="28"/>
          <w:szCs w:val="28"/>
        </w:rPr>
        <w:t>preventie</w:t>
      </w:r>
      <w:proofErr w:type="spellEnd"/>
      <w:r w:rsidRPr="00336B74">
        <w:rPr>
          <w:rFonts w:ascii="Times New Roman" w:hAnsi="Times New Roman" w:cs="Times New Roman"/>
          <w:i/>
          <w:sz w:val="28"/>
          <w:szCs w:val="28"/>
        </w:rPr>
        <w:t xml:space="preserve"> en </w:t>
      </w:r>
      <w:proofErr w:type="spellStart"/>
      <w:r w:rsidRPr="00336B74">
        <w:rPr>
          <w:rFonts w:ascii="Times New Roman" w:hAnsi="Times New Roman" w:cs="Times New Roman"/>
          <w:i/>
          <w:sz w:val="28"/>
          <w:szCs w:val="28"/>
        </w:rPr>
        <w:t>behandeling</w:t>
      </w:r>
      <w:proofErr w:type="spellEnd"/>
      <w:r w:rsidRPr="00336B74">
        <w:rPr>
          <w:rFonts w:ascii="Times New Roman" w:hAnsi="Times New Roman" w:cs="Times New Roman"/>
          <w:i/>
          <w:sz w:val="28"/>
          <w:szCs w:val="28"/>
        </w:rPr>
        <w:t xml:space="preserve"> van </w:t>
      </w:r>
      <w:proofErr w:type="spellStart"/>
      <w:r w:rsidRPr="00336B74">
        <w:rPr>
          <w:rFonts w:ascii="Times New Roman" w:hAnsi="Times New Roman" w:cs="Times New Roman"/>
          <w:i/>
          <w:sz w:val="28"/>
          <w:szCs w:val="28"/>
        </w:rPr>
        <w:t>dyslexie</w:t>
      </w:r>
      <w:proofErr w:type="spellEnd"/>
      <w:r w:rsidRPr="00336B74">
        <w:rPr>
          <w:rFonts w:ascii="Times New Roman" w:hAnsi="Times New Roman" w:cs="Times New Roman"/>
          <w:i/>
          <w:sz w:val="28"/>
          <w:szCs w:val="28"/>
        </w:rPr>
        <w:t>.</w:t>
      </w:r>
      <w:proofErr w:type="gramEnd"/>
      <w:r w:rsidRPr="00336B74">
        <w:rPr>
          <w:rFonts w:ascii="Times New Roman" w:hAnsi="Times New Roman" w:cs="Times New Roman"/>
          <w:i/>
          <w:sz w:val="28"/>
          <w:szCs w:val="28"/>
        </w:rPr>
        <w:t xml:space="preserve"> </w:t>
      </w:r>
      <w:r w:rsidRPr="00336B74">
        <w:rPr>
          <w:rFonts w:ascii="Times New Roman" w:hAnsi="Times New Roman" w:cs="Times New Roman"/>
          <w:sz w:val="28"/>
          <w:szCs w:val="28"/>
        </w:rPr>
        <w:t xml:space="preserve">Leuven, Belgium: </w:t>
      </w:r>
      <w:proofErr w:type="spellStart"/>
      <w:r w:rsidRPr="00336B74">
        <w:rPr>
          <w:rFonts w:ascii="Times New Roman" w:hAnsi="Times New Roman" w:cs="Times New Roman"/>
          <w:sz w:val="28"/>
          <w:szCs w:val="28"/>
        </w:rPr>
        <w:t>Acco</w:t>
      </w:r>
      <w:proofErr w:type="spellEnd"/>
      <w:r w:rsidRPr="00336B74">
        <w:rPr>
          <w:rFonts w:ascii="Times New Roman" w:hAnsi="Times New Roman" w:cs="Times New Roman"/>
          <w:sz w:val="28"/>
          <w:szCs w:val="28"/>
        </w:rPr>
        <w:t xml:space="preserve">.] </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(2015).</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Essentials of assessing, preventing, and overcoming reading difficulties.</w:t>
      </w:r>
      <w:proofErr w:type="gramEnd"/>
      <w:r w:rsidRPr="00336B74">
        <w:rPr>
          <w:rFonts w:ascii="Times New Roman" w:hAnsi="Times New Roman" w:cs="Times New Roman"/>
          <w:sz w:val="28"/>
          <w:szCs w:val="28"/>
        </w:rPr>
        <w:t xml:space="preserve"> Hoboken, NJ: Wiley &amp; Sons. </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(2014).</w:t>
      </w:r>
      <w:proofErr w:type="gramEnd"/>
      <w:r w:rsidRPr="00336B74">
        <w:rPr>
          <w:rFonts w:ascii="Times New Roman" w:hAnsi="Times New Roman" w:cs="Times New Roman"/>
          <w:sz w:val="28"/>
          <w:szCs w:val="28"/>
        </w:rPr>
        <w:t xml:space="preserve"> Tailoring interventions in reading based on emerging research on sight word storage. In </w:t>
      </w:r>
      <w:proofErr w:type="spellStart"/>
      <w:r w:rsidRPr="00336B74">
        <w:rPr>
          <w:rFonts w:ascii="Times New Roman" w:hAnsi="Times New Roman" w:cs="Times New Roman"/>
          <w:sz w:val="28"/>
          <w:szCs w:val="28"/>
        </w:rPr>
        <w:t>Mascolo</w:t>
      </w:r>
      <w:proofErr w:type="spellEnd"/>
      <w:r w:rsidRPr="00336B74">
        <w:rPr>
          <w:rFonts w:ascii="Times New Roman" w:hAnsi="Times New Roman" w:cs="Times New Roman"/>
          <w:sz w:val="28"/>
          <w:szCs w:val="28"/>
        </w:rPr>
        <w:t xml:space="preserve">, J. T., Flanagan, D. P., &amp; Alfonso, V. C. (Eds.). </w:t>
      </w:r>
      <w:r w:rsidRPr="00336B74">
        <w:rPr>
          <w:rFonts w:ascii="Times New Roman" w:hAnsi="Times New Roman" w:cs="Times New Roman"/>
          <w:i/>
          <w:sz w:val="28"/>
          <w:szCs w:val="28"/>
        </w:rPr>
        <w:t>Essentials of planning, selecting and tailoring Intervention: Addressing the needs of the unique learner.</w:t>
      </w:r>
      <w:r w:rsidRPr="00336B74">
        <w:rPr>
          <w:rFonts w:ascii="Times New Roman" w:hAnsi="Times New Roman" w:cs="Times New Roman"/>
          <w:sz w:val="28"/>
          <w:szCs w:val="28"/>
        </w:rPr>
        <w:t xml:space="preserve"> New York: Wiley &amp; Sons. </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(2012).</w:t>
      </w:r>
      <w:proofErr w:type="gramEnd"/>
      <w:r w:rsidRPr="00336B74">
        <w:rPr>
          <w:rFonts w:ascii="Times New Roman" w:hAnsi="Times New Roman" w:cs="Times New Roman"/>
          <w:sz w:val="28"/>
          <w:szCs w:val="28"/>
        </w:rPr>
        <w:t xml:space="preserve"> Phonological segmentation assessment is not enough: A comparison of three phonological awareness tests with first and second graders. </w:t>
      </w:r>
      <w:r w:rsidRPr="00336B74">
        <w:rPr>
          <w:rFonts w:ascii="Times New Roman" w:hAnsi="Times New Roman" w:cs="Times New Roman"/>
          <w:i/>
          <w:sz w:val="28"/>
          <w:szCs w:val="28"/>
        </w:rPr>
        <w:t>Canadian Journal of School Psychology, 27</w:t>
      </w:r>
      <w:r w:rsidRPr="00336B74">
        <w:rPr>
          <w:rFonts w:ascii="Times New Roman" w:hAnsi="Times New Roman" w:cs="Times New Roman"/>
          <w:sz w:val="28"/>
          <w:szCs w:val="28"/>
        </w:rPr>
        <w:t>(2), 150-165.</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(2012).</w:t>
      </w:r>
      <w:proofErr w:type="gramEnd"/>
      <w:r w:rsidRPr="00336B74">
        <w:rPr>
          <w:rFonts w:ascii="Times New Roman" w:hAnsi="Times New Roman" w:cs="Times New Roman"/>
          <w:sz w:val="28"/>
          <w:szCs w:val="28"/>
        </w:rPr>
        <w:t xml:space="preserve"> Not all phonological awareness tests are created equal: Considering the practical validity of phonological manipulation vs. segmentation. </w:t>
      </w:r>
      <w:r w:rsidRPr="00336B74">
        <w:rPr>
          <w:rFonts w:ascii="Times New Roman" w:hAnsi="Times New Roman" w:cs="Times New Roman"/>
          <w:i/>
          <w:sz w:val="28"/>
          <w:szCs w:val="28"/>
        </w:rPr>
        <w:t>Communiqué: Newspaper of the National Association of School Psychologists, 40</w:t>
      </w:r>
      <w:r w:rsidRPr="00336B74">
        <w:rPr>
          <w:rFonts w:ascii="Times New Roman" w:hAnsi="Times New Roman" w:cs="Times New Roman"/>
          <w:sz w:val="28"/>
          <w:szCs w:val="28"/>
        </w:rPr>
        <w:t>(6), 31-33.</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&amp; Lewandowski, L. (1996).</w:t>
      </w:r>
      <w:proofErr w:type="gramEnd"/>
      <w:r w:rsidRPr="00336B74">
        <w:rPr>
          <w:rFonts w:ascii="Times New Roman" w:hAnsi="Times New Roman" w:cs="Times New Roman"/>
          <w:sz w:val="28"/>
          <w:szCs w:val="28"/>
        </w:rPr>
        <w:t xml:space="preserve"> Validity of screening tests for learning disabilities: A comparison of three measures. </w:t>
      </w:r>
      <w:r w:rsidRPr="00336B74">
        <w:rPr>
          <w:rFonts w:ascii="Times New Roman" w:hAnsi="Times New Roman" w:cs="Times New Roman"/>
          <w:i/>
          <w:sz w:val="28"/>
          <w:szCs w:val="28"/>
        </w:rPr>
        <w:t xml:space="preserve">Journal of </w:t>
      </w:r>
      <w:proofErr w:type="spellStart"/>
      <w:r w:rsidRPr="00336B74">
        <w:rPr>
          <w:rFonts w:ascii="Times New Roman" w:hAnsi="Times New Roman" w:cs="Times New Roman"/>
          <w:i/>
          <w:sz w:val="28"/>
          <w:szCs w:val="28"/>
        </w:rPr>
        <w:t>Psychoeducational</w:t>
      </w:r>
      <w:proofErr w:type="spellEnd"/>
      <w:r w:rsidRPr="00336B74">
        <w:rPr>
          <w:rFonts w:ascii="Times New Roman" w:hAnsi="Times New Roman" w:cs="Times New Roman"/>
          <w:i/>
          <w:sz w:val="28"/>
          <w:szCs w:val="28"/>
        </w:rPr>
        <w:t xml:space="preserve"> Assessment, 14,</w:t>
      </w:r>
      <w:r w:rsidRPr="00336B74">
        <w:rPr>
          <w:rFonts w:ascii="Times New Roman" w:hAnsi="Times New Roman" w:cs="Times New Roman"/>
          <w:sz w:val="28"/>
          <w:szCs w:val="28"/>
        </w:rPr>
        <w:t xml:space="preserve"> 41-53.</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 xml:space="preserve">Martens, B. K., </w:t>
      </w:r>
      <w:proofErr w:type="spellStart"/>
      <w:r w:rsidRPr="00336B74">
        <w:rPr>
          <w:rFonts w:ascii="Times New Roman" w:hAnsi="Times New Roman" w:cs="Times New Roman"/>
          <w:sz w:val="28"/>
          <w:szCs w:val="28"/>
        </w:rPr>
        <w:t>Halperin</w:t>
      </w:r>
      <w:proofErr w:type="spellEnd"/>
      <w:r w:rsidRPr="00336B74">
        <w:rPr>
          <w:rFonts w:ascii="Times New Roman" w:hAnsi="Times New Roman" w:cs="Times New Roman"/>
          <w:sz w:val="28"/>
          <w:szCs w:val="28"/>
        </w:rPr>
        <w:t xml:space="preserve">, S., </w:t>
      </w:r>
      <w:proofErr w:type="spellStart"/>
      <w:r w:rsidRPr="00336B74">
        <w:rPr>
          <w:rFonts w:ascii="Times New Roman" w:hAnsi="Times New Roman" w:cs="Times New Roman"/>
          <w:sz w:val="28"/>
          <w:szCs w:val="28"/>
        </w:rPr>
        <w:t>Rummel</w:t>
      </w:r>
      <w:proofErr w:type="spellEnd"/>
      <w:r w:rsidRPr="00336B74">
        <w:rPr>
          <w:rFonts w:ascii="Times New Roman" w:hAnsi="Times New Roman" w:cs="Times New Roman"/>
          <w:sz w:val="28"/>
          <w:szCs w:val="28"/>
        </w:rPr>
        <w:t>, J. E. &amp; Kilpatrick, D. A. (1990).</w:t>
      </w:r>
      <w:proofErr w:type="gramEnd"/>
      <w:r w:rsidRPr="00336B74">
        <w:rPr>
          <w:rFonts w:ascii="Times New Roman" w:hAnsi="Times New Roman" w:cs="Times New Roman"/>
          <w:sz w:val="28"/>
          <w:szCs w:val="28"/>
        </w:rPr>
        <w:t xml:space="preserve"> Matching theory applied to contingent teacher attention. </w:t>
      </w:r>
      <w:r w:rsidRPr="00336B74">
        <w:rPr>
          <w:rFonts w:ascii="Times New Roman" w:hAnsi="Times New Roman" w:cs="Times New Roman"/>
          <w:i/>
          <w:sz w:val="28"/>
          <w:szCs w:val="28"/>
        </w:rPr>
        <w:t>Behavioral Assessment, 12,</w:t>
      </w:r>
      <w:r w:rsidRPr="00336B74">
        <w:rPr>
          <w:rFonts w:ascii="Times New Roman" w:hAnsi="Times New Roman" w:cs="Times New Roman"/>
          <w:sz w:val="28"/>
          <w:szCs w:val="28"/>
        </w:rPr>
        <w:t xml:space="preserve"> 139-155.</w:t>
      </w:r>
    </w:p>
    <w:p w:rsidR="00336B74" w:rsidRPr="00336B74" w:rsidRDefault="00336B74" w:rsidP="00336B74">
      <w:pPr>
        <w:ind w:left="450" w:hanging="450"/>
        <w:rPr>
          <w:rFonts w:ascii="Times New Roman" w:hAnsi="Times New Roman" w:cs="Times New Roman"/>
          <w:sz w:val="28"/>
          <w:szCs w:val="28"/>
        </w:rPr>
      </w:pPr>
    </w:p>
    <w:p w:rsidR="00336B74" w:rsidRPr="00336B74" w:rsidRDefault="00336B74" w:rsidP="00336B74">
      <w:pPr>
        <w:ind w:left="450" w:hanging="450"/>
        <w:rPr>
          <w:rFonts w:ascii="Times New Roman" w:hAnsi="Times New Roman" w:cs="Times New Roman"/>
          <w:b/>
          <w:i/>
          <w:sz w:val="28"/>
          <w:szCs w:val="28"/>
        </w:rPr>
      </w:pPr>
      <w:r w:rsidRPr="00336B74">
        <w:rPr>
          <w:rFonts w:ascii="Times New Roman" w:hAnsi="Times New Roman" w:cs="Times New Roman"/>
          <w:b/>
          <w:i/>
          <w:sz w:val="28"/>
          <w:szCs w:val="28"/>
        </w:rPr>
        <w:t>Research articles under review:</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&amp; Song, M. S. (under review).</w:t>
      </w:r>
      <w:proofErr w:type="gramEnd"/>
      <w:r w:rsidRPr="00336B74">
        <w:rPr>
          <w:rFonts w:ascii="Times New Roman" w:hAnsi="Times New Roman" w:cs="Times New Roman"/>
          <w:sz w:val="28"/>
          <w:szCs w:val="28"/>
        </w:rPr>
        <w:t xml:space="preserve"> </w:t>
      </w:r>
      <w:r w:rsidRPr="00336B74">
        <w:rPr>
          <w:rFonts w:ascii="Times New Roman" w:hAnsi="Times New Roman" w:cs="Times New Roman"/>
          <w:i/>
          <w:sz w:val="28"/>
          <w:szCs w:val="28"/>
        </w:rPr>
        <w:t xml:space="preserve">The phonemic proficiency hypothesis of orthographic learning: An examination of how phonology influences orthographic memory. </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&amp; Cole, L. A. (under review).</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 xml:space="preserve">Exploring the development of sight-word learning in second and fifth graders using rimes, </w:t>
      </w:r>
      <w:proofErr w:type="spellStart"/>
      <w:r w:rsidRPr="00336B74">
        <w:rPr>
          <w:rFonts w:ascii="Times New Roman" w:hAnsi="Times New Roman" w:cs="Times New Roman"/>
          <w:i/>
          <w:sz w:val="28"/>
          <w:szCs w:val="28"/>
        </w:rPr>
        <w:t>pseudorimes</w:t>
      </w:r>
      <w:proofErr w:type="spellEnd"/>
      <w:r w:rsidRPr="00336B74">
        <w:rPr>
          <w:rFonts w:ascii="Times New Roman" w:hAnsi="Times New Roman" w:cs="Times New Roman"/>
          <w:i/>
          <w:sz w:val="28"/>
          <w:szCs w:val="28"/>
        </w:rPr>
        <w:t>, and real-</w:t>
      </w:r>
      <w:proofErr w:type="spellStart"/>
      <w:r w:rsidRPr="00336B74">
        <w:rPr>
          <w:rFonts w:ascii="Times New Roman" w:hAnsi="Times New Roman" w:cs="Times New Roman"/>
          <w:i/>
          <w:sz w:val="28"/>
          <w:szCs w:val="28"/>
        </w:rPr>
        <w:t>word</w:t>
      </w:r>
      <w:proofErr w:type="spellEnd"/>
      <w:r w:rsidRPr="00336B74">
        <w:rPr>
          <w:rFonts w:ascii="Times New Roman" w:hAnsi="Times New Roman" w:cs="Times New Roman"/>
          <w:i/>
          <w:sz w:val="28"/>
          <w:szCs w:val="28"/>
        </w:rPr>
        <w:t xml:space="preserve"> rimes.</w:t>
      </w:r>
      <w:proofErr w:type="gramEnd"/>
      <w:r w:rsidRPr="00336B74">
        <w:rPr>
          <w:rFonts w:ascii="Times New Roman" w:hAnsi="Times New Roman" w:cs="Times New Roman"/>
          <w:i/>
          <w:sz w:val="28"/>
          <w:szCs w:val="28"/>
        </w:rPr>
        <w:t xml:space="preserve"> </w:t>
      </w:r>
    </w:p>
    <w:p w:rsidR="00336B74" w:rsidRPr="00336B74" w:rsidRDefault="00336B74" w:rsidP="00336B74">
      <w:pPr>
        <w:ind w:left="450" w:hanging="450"/>
        <w:rPr>
          <w:rFonts w:ascii="Times New Roman" w:hAnsi="Times New Roman" w:cs="Times New Roman"/>
          <w:b/>
          <w:i/>
          <w:sz w:val="28"/>
          <w:szCs w:val="28"/>
        </w:rPr>
      </w:pPr>
      <w:r w:rsidRPr="00336B74">
        <w:rPr>
          <w:rFonts w:ascii="Times New Roman" w:hAnsi="Times New Roman" w:cs="Times New Roman"/>
          <w:b/>
          <w:i/>
          <w:sz w:val="28"/>
          <w:szCs w:val="28"/>
        </w:rPr>
        <w:t>Books and book chapters in preparation:</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Joshi, R. M., &amp; Wagner, R. (Eds.) (2018 forthcoming).</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Reading problems at school.</w:t>
      </w:r>
      <w:proofErr w:type="gramEnd"/>
      <w:r w:rsidRPr="00336B74">
        <w:rPr>
          <w:rFonts w:ascii="Times New Roman" w:hAnsi="Times New Roman" w:cs="Times New Roman"/>
          <w:sz w:val="28"/>
          <w:szCs w:val="28"/>
        </w:rPr>
        <w:t xml:space="preserve"> New York: Springer. </w:t>
      </w:r>
    </w:p>
    <w:p w:rsidR="00336B74" w:rsidRPr="00336B74" w:rsidRDefault="00336B74" w:rsidP="00336B74">
      <w:pPr>
        <w:ind w:left="450" w:hanging="450"/>
        <w:rPr>
          <w:rFonts w:ascii="Times New Roman" w:hAnsi="Times New Roman" w:cs="Times New Roman"/>
          <w:sz w:val="28"/>
          <w:szCs w:val="28"/>
        </w:rPr>
      </w:pPr>
      <w:r w:rsidRPr="00336B74">
        <w:rPr>
          <w:rFonts w:ascii="Times New Roman" w:hAnsi="Times New Roman" w:cs="Times New Roman"/>
          <w:sz w:val="28"/>
          <w:szCs w:val="28"/>
        </w:rPr>
        <w:t xml:space="preserve">Kilpatrick, D. A. (2018 forthcoming). </w:t>
      </w:r>
      <w:proofErr w:type="gramStart"/>
      <w:r w:rsidRPr="00336B74">
        <w:rPr>
          <w:rFonts w:ascii="Times New Roman" w:hAnsi="Times New Roman" w:cs="Times New Roman"/>
          <w:sz w:val="28"/>
          <w:szCs w:val="28"/>
        </w:rPr>
        <w:t>Highly effective interventions for word-level reading difficulties.</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sz w:val="28"/>
          <w:szCs w:val="28"/>
        </w:rPr>
        <w:t>In Kilpatrick, D. A., Joshi, R. M., &amp; Wagner, R. (Eds.).</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Reading problems at school.</w:t>
      </w:r>
      <w:proofErr w:type="gramEnd"/>
      <w:r w:rsidRPr="00336B74">
        <w:rPr>
          <w:rFonts w:ascii="Times New Roman" w:hAnsi="Times New Roman" w:cs="Times New Roman"/>
          <w:i/>
          <w:sz w:val="28"/>
          <w:szCs w:val="28"/>
        </w:rPr>
        <w:t xml:space="preserve"> </w:t>
      </w:r>
      <w:r w:rsidRPr="00336B74">
        <w:rPr>
          <w:rFonts w:ascii="Times New Roman" w:hAnsi="Times New Roman" w:cs="Times New Roman"/>
          <w:sz w:val="28"/>
          <w:szCs w:val="28"/>
        </w:rPr>
        <w:t xml:space="preserve">New York: Springer. </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(in preparation).</w:t>
      </w:r>
      <w:proofErr w:type="gramEnd"/>
      <w:r w:rsidRPr="00336B74">
        <w:rPr>
          <w:rFonts w:ascii="Times New Roman" w:hAnsi="Times New Roman" w:cs="Times New Roman"/>
          <w:sz w:val="28"/>
          <w:szCs w:val="28"/>
        </w:rPr>
        <w:t xml:space="preserve"> </w:t>
      </w:r>
      <w:r w:rsidRPr="00336B74">
        <w:rPr>
          <w:rFonts w:ascii="Times New Roman" w:hAnsi="Times New Roman" w:cs="Times New Roman"/>
          <w:i/>
          <w:sz w:val="28"/>
          <w:szCs w:val="28"/>
        </w:rPr>
        <w:t>Learning disabilities: Understanding, prevention, and Intervention.</w:t>
      </w:r>
      <w:r w:rsidRPr="00336B74">
        <w:rPr>
          <w:rFonts w:ascii="Times New Roman" w:hAnsi="Times New Roman" w:cs="Times New Roman"/>
          <w:sz w:val="28"/>
          <w:szCs w:val="28"/>
        </w:rPr>
        <w:t xml:space="preserve"> New York: Springer. (Undergraduate &amp; graduate level textbook)</w:t>
      </w:r>
    </w:p>
    <w:p w:rsidR="00336B74" w:rsidRPr="00336B74" w:rsidRDefault="00336B74" w:rsidP="00336B74">
      <w:pPr>
        <w:ind w:left="450" w:hanging="450"/>
        <w:rPr>
          <w:rFonts w:ascii="Times New Roman" w:hAnsi="Times New Roman" w:cs="Times New Roman"/>
          <w:b/>
          <w:i/>
          <w:sz w:val="28"/>
          <w:szCs w:val="28"/>
        </w:rPr>
      </w:pPr>
      <w:r w:rsidRPr="00336B74">
        <w:rPr>
          <w:rFonts w:ascii="Times New Roman" w:hAnsi="Times New Roman" w:cs="Times New Roman"/>
          <w:b/>
          <w:i/>
          <w:sz w:val="28"/>
          <w:szCs w:val="28"/>
        </w:rPr>
        <w:t>Empirical articles in preparation:</w:t>
      </w:r>
    </w:p>
    <w:p w:rsidR="00336B74" w:rsidRPr="00336B74" w:rsidRDefault="00336B74" w:rsidP="00336B74">
      <w:pPr>
        <w:ind w:left="450" w:hanging="450"/>
        <w:rPr>
          <w:rFonts w:ascii="Times New Roman" w:hAnsi="Times New Roman" w:cs="Times New Roman"/>
          <w:sz w:val="28"/>
          <w:szCs w:val="28"/>
        </w:rPr>
      </w:pPr>
      <w:proofErr w:type="gramStart"/>
      <w:r w:rsidRPr="00336B74">
        <w:rPr>
          <w:rFonts w:ascii="Times New Roman" w:hAnsi="Times New Roman" w:cs="Times New Roman"/>
          <w:sz w:val="28"/>
          <w:szCs w:val="28"/>
        </w:rPr>
        <w:t>Kilpatrick, D. A. (in preparation).</w:t>
      </w:r>
      <w:proofErr w:type="gramEnd"/>
      <w:r w:rsidRPr="00336B74">
        <w:rPr>
          <w:rFonts w:ascii="Times New Roman" w:hAnsi="Times New Roman" w:cs="Times New Roman"/>
          <w:sz w:val="28"/>
          <w:szCs w:val="28"/>
        </w:rPr>
        <w:t xml:space="preserve"> </w:t>
      </w:r>
      <w:r w:rsidRPr="00336B74">
        <w:rPr>
          <w:rFonts w:ascii="Times New Roman" w:hAnsi="Times New Roman" w:cs="Times New Roman"/>
          <w:i/>
          <w:sz w:val="28"/>
          <w:szCs w:val="28"/>
        </w:rPr>
        <w:t xml:space="preserve">How much can the “Simple View of Reading” explain? </w:t>
      </w:r>
      <w:proofErr w:type="gramStart"/>
      <w:r w:rsidRPr="00336B74">
        <w:rPr>
          <w:rFonts w:ascii="Times New Roman" w:hAnsi="Times New Roman" w:cs="Times New Roman"/>
          <w:i/>
          <w:sz w:val="28"/>
          <w:szCs w:val="28"/>
        </w:rPr>
        <w:t>An evaluation with typical second and fifth graders</w:t>
      </w:r>
      <w:r w:rsidRPr="00336B74">
        <w:rPr>
          <w:rFonts w:ascii="Times New Roman" w:hAnsi="Times New Roman" w:cs="Times New Roman"/>
          <w:sz w:val="28"/>
          <w:szCs w:val="28"/>
        </w:rPr>
        <w:t>.</w:t>
      </w:r>
      <w:proofErr w:type="gramEnd"/>
      <w:r w:rsidRPr="00336B74">
        <w:rPr>
          <w:rFonts w:ascii="Times New Roman" w:hAnsi="Times New Roman" w:cs="Times New Roman"/>
          <w:sz w:val="28"/>
          <w:szCs w:val="28"/>
        </w:rPr>
        <w:t xml:space="preserve"> </w:t>
      </w:r>
    </w:p>
    <w:p w:rsidR="00336B74" w:rsidRPr="00336B74" w:rsidRDefault="00336B74" w:rsidP="00336B74">
      <w:pPr>
        <w:ind w:left="450" w:hanging="450"/>
        <w:rPr>
          <w:rFonts w:ascii="Times New Roman" w:hAnsi="Times New Roman" w:cs="Times New Roman"/>
          <w:i/>
          <w:sz w:val="28"/>
          <w:szCs w:val="28"/>
        </w:rPr>
      </w:pPr>
      <w:proofErr w:type="gramStart"/>
      <w:r w:rsidRPr="00336B74">
        <w:rPr>
          <w:rFonts w:ascii="Times New Roman" w:hAnsi="Times New Roman" w:cs="Times New Roman"/>
          <w:sz w:val="28"/>
          <w:szCs w:val="28"/>
        </w:rPr>
        <w:t>Kilpatrick, D. A. (in preparation).</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Further evidence for the phonemic proficiency hypothesis.</w:t>
      </w:r>
      <w:proofErr w:type="gramEnd"/>
      <w:r w:rsidRPr="00336B74">
        <w:rPr>
          <w:rFonts w:ascii="Times New Roman" w:hAnsi="Times New Roman" w:cs="Times New Roman"/>
          <w:i/>
          <w:sz w:val="28"/>
          <w:szCs w:val="28"/>
        </w:rPr>
        <w:t xml:space="preserve"> </w:t>
      </w:r>
    </w:p>
    <w:p w:rsidR="00336B74" w:rsidRPr="00336B74" w:rsidRDefault="00336B74" w:rsidP="00336B74">
      <w:pPr>
        <w:ind w:left="450" w:hanging="450"/>
        <w:rPr>
          <w:rFonts w:ascii="Times New Roman" w:hAnsi="Times New Roman" w:cs="Times New Roman"/>
          <w:i/>
          <w:sz w:val="28"/>
          <w:szCs w:val="28"/>
        </w:rPr>
      </w:pPr>
      <w:proofErr w:type="gramStart"/>
      <w:r w:rsidRPr="00336B74">
        <w:rPr>
          <w:rFonts w:ascii="Times New Roman" w:hAnsi="Times New Roman" w:cs="Times New Roman"/>
          <w:sz w:val="28"/>
          <w:szCs w:val="28"/>
        </w:rPr>
        <w:t>Kilpatrick, D. A. &amp; McInnis, P. J. (in preparation).</w:t>
      </w:r>
      <w:proofErr w:type="gramEnd"/>
      <w:r w:rsidRPr="00336B74">
        <w:rPr>
          <w:rFonts w:ascii="Times New Roman" w:hAnsi="Times New Roman" w:cs="Times New Roman"/>
          <w:sz w:val="28"/>
          <w:szCs w:val="28"/>
        </w:rPr>
        <w:t xml:space="preserve"> </w:t>
      </w:r>
      <w:r w:rsidRPr="00336B74">
        <w:rPr>
          <w:rFonts w:ascii="Times New Roman" w:hAnsi="Times New Roman" w:cs="Times New Roman"/>
          <w:i/>
          <w:sz w:val="28"/>
          <w:szCs w:val="28"/>
        </w:rPr>
        <w:t xml:space="preserve">The ‘Phonological Awareness Screening Test’ (PAST): An initial report. </w:t>
      </w:r>
    </w:p>
    <w:p w:rsidR="00336B74" w:rsidRPr="00336B74" w:rsidRDefault="00336B74" w:rsidP="00336B74">
      <w:pPr>
        <w:ind w:left="450" w:hanging="450"/>
        <w:rPr>
          <w:rFonts w:ascii="Times New Roman" w:hAnsi="Times New Roman" w:cs="Times New Roman"/>
          <w:sz w:val="28"/>
          <w:szCs w:val="28"/>
        </w:rPr>
      </w:pPr>
      <w:r w:rsidRPr="00336B74">
        <w:rPr>
          <w:rFonts w:ascii="Times New Roman" w:hAnsi="Times New Roman" w:cs="Times New Roman"/>
          <w:sz w:val="28"/>
          <w:szCs w:val="28"/>
        </w:rPr>
        <w:t xml:space="preserve">Kilpatrick, D. A., </w:t>
      </w:r>
      <w:proofErr w:type="gramStart"/>
      <w:r w:rsidRPr="00336B74">
        <w:rPr>
          <w:rFonts w:ascii="Times New Roman" w:hAnsi="Times New Roman" w:cs="Times New Roman"/>
          <w:sz w:val="28"/>
          <w:szCs w:val="28"/>
        </w:rPr>
        <w:t>&amp;  van</w:t>
      </w:r>
      <w:proofErr w:type="gramEnd"/>
      <w:r w:rsidRPr="00336B74">
        <w:rPr>
          <w:rFonts w:ascii="Times New Roman" w:hAnsi="Times New Roman" w:cs="Times New Roman"/>
          <w:sz w:val="28"/>
          <w:szCs w:val="28"/>
        </w:rPr>
        <w:t xml:space="preserve"> den </w:t>
      </w:r>
      <w:proofErr w:type="spellStart"/>
      <w:r w:rsidRPr="00336B74">
        <w:rPr>
          <w:rFonts w:ascii="Times New Roman" w:hAnsi="Times New Roman" w:cs="Times New Roman"/>
          <w:sz w:val="28"/>
          <w:szCs w:val="28"/>
        </w:rPr>
        <w:t>Broeck</w:t>
      </w:r>
      <w:proofErr w:type="spellEnd"/>
      <w:r w:rsidRPr="00336B74">
        <w:rPr>
          <w:rFonts w:ascii="Times New Roman" w:hAnsi="Times New Roman" w:cs="Times New Roman"/>
          <w:sz w:val="28"/>
          <w:szCs w:val="28"/>
        </w:rPr>
        <w:t xml:space="preserve">, W. (in preparation). </w:t>
      </w:r>
      <w:proofErr w:type="gramStart"/>
      <w:r w:rsidRPr="00336B74">
        <w:rPr>
          <w:rFonts w:ascii="Times New Roman" w:hAnsi="Times New Roman" w:cs="Times New Roman"/>
          <w:sz w:val="28"/>
          <w:szCs w:val="28"/>
        </w:rPr>
        <w:t>A meta-analytic review of highly successful vs. less successful interventions for word reading difficulties.</w:t>
      </w:r>
      <w:proofErr w:type="gramEnd"/>
      <w:r w:rsidRPr="00336B74">
        <w:rPr>
          <w:rFonts w:ascii="Times New Roman" w:hAnsi="Times New Roman" w:cs="Times New Roman"/>
          <w:sz w:val="28"/>
          <w:szCs w:val="28"/>
        </w:rPr>
        <w:t xml:space="preserve"> </w:t>
      </w:r>
    </w:p>
    <w:p w:rsidR="00336B74" w:rsidRPr="00336B74" w:rsidRDefault="00336B74" w:rsidP="00336B74">
      <w:pPr>
        <w:ind w:left="450" w:hanging="450"/>
        <w:rPr>
          <w:rFonts w:ascii="Times New Roman" w:hAnsi="Times New Roman" w:cs="Times New Roman"/>
          <w:i/>
          <w:sz w:val="28"/>
          <w:szCs w:val="28"/>
        </w:rPr>
      </w:pPr>
      <w:proofErr w:type="spellStart"/>
      <w:proofErr w:type="gramStart"/>
      <w:r w:rsidRPr="00336B74">
        <w:rPr>
          <w:rFonts w:ascii="Times New Roman" w:hAnsi="Times New Roman" w:cs="Times New Roman"/>
          <w:sz w:val="28"/>
          <w:szCs w:val="28"/>
        </w:rPr>
        <w:t>Truch</w:t>
      </w:r>
      <w:proofErr w:type="spellEnd"/>
      <w:r w:rsidRPr="00336B74">
        <w:rPr>
          <w:rFonts w:ascii="Times New Roman" w:hAnsi="Times New Roman" w:cs="Times New Roman"/>
          <w:sz w:val="28"/>
          <w:szCs w:val="28"/>
        </w:rPr>
        <w:t>, S., &amp; Kilpatrick, D. A. (in preparation).</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 xml:space="preserve">The efficacy of the </w:t>
      </w:r>
      <w:proofErr w:type="spellStart"/>
      <w:r w:rsidRPr="00336B74">
        <w:rPr>
          <w:rFonts w:ascii="Times New Roman" w:hAnsi="Times New Roman" w:cs="Times New Roman"/>
          <w:i/>
          <w:sz w:val="28"/>
          <w:szCs w:val="28"/>
        </w:rPr>
        <w:t>PhonoGraphix</w:t>
      </w:r>
      <w:proofErr w:type="spellEnd"/>
      <w:r w:rsidRPr="00336B74">
        <w:rPr>
          <w:rFonts w:ascii="Times New Roman" w:hAnsi="Times New Roman" w:cs="Times New Roman"/>
          <w:i/>
          <w:sz w:val="28"/>
          <w:szCs w:val="28"/>
        </w:rPr>
        <w:t xml:space="preserve"> reading intervention.</w:t>
      </w:r>
      <w:proofErr w:type="gramEnd"/>
      <w:r w:rsidRPr="00336B74">
        <w:rPr>
          <w:rFonts w:ascii="Times New Roman" w:hAnsi="Times New Roman" w:cs="Times New Roman"/>
          <w:i/>
          <w:sz w:val="28"/>
          <w:szCs w:val="28"/>
        </w:rPr>
        <w:t xml:space="preserve"> </w:t>
      </w:r>
    </w:p>
    <w:p w:rsidR="00336B74" w:rsidRPr="00336B74" w:rsidRDefault="00336B74" w:rsidP="00336B74">
      <w:pPr>
        <w:ind w:left="450" w:hanging="450"/>
        <w:rPr>
          <w:rFonts w:ascii="Times New Roman" w:hAnsi="Times New Roman" w:cs="Times New Roman"/>
          <w:i/>
          <w:sz w:val="28"/>
          <w:szCs w:val="28"/>
        </w:rPr>
      </w:pPr>
      <w:proofErr w:type="spellStart"/>
      <w:proofErr w:type="gramStart"/>
      <w:r w:rsidRPr="00336B74">
        <w:rPr>
          <w:rFonts w:ascii="Times New Roman" w:hAnsi="Times New Roman" w:cs="Times New Roman"/>
          <w:sz w:val="28"/>
          <w:szCs w:val="28"/>
        </w:rPr>
        <w:t>Truch</w:t>
      </w:r>
      <w:proofErr w:type="spellEnd"/>
      <w:r w:rsidRPr="00336B74">
        <w:rPr>
          <w:rFonts w:ascii="Times New Roman" w:hAnsi="Times New Roman" w:cs="Times New Roman"/>
          <w:sz w:val="28"/>
          <w:szCs w:val="28"/>
        </w:rPr>
        <w:t>, S., &amp; Kilpatrick, D. A. (in preparation).</w:t>
      </w:r>
      <w:proofErr w:type="gramEnd"/>
      <w:r w:rsidRPr="00336B74">
        <w:rPr>
          <w:rFonts w:ascii="Times New Roman" w:hAnsi="Times New Roman" w:cs="Times New Roman"/>
          <w:sz w:val="28"/>
          <w:szCs w:val="28"/>
        </w:rPr>
        <w:t xml:space="preserve"> </w:t>
      </w:r>
      <w:proofErr w:type="gramStart"/>
      <w:r w:rsidRPr="00336B74">
        <w:rPr>
          <w:rFonts w:ascii="Times New Roman" w:hAnsi="Times New Roman" w:cs="Times New Roman"/>
          <w:i/>
          <w:sz w:val="28"/>
          <w:szCs w:val="28"/>
        </w:rPr>
        <w:t>The efficacy of the Discover Reading intervention for struggling readers.</w:t>
      </w:r>
      <w:proofErr w:type="gramEnd"/>
    </w:p>
    <w:p w:rsidR="00336B74" w:rsidRDefault="00336B74" w:rsidP="00336B74">
      <w:pPr>
        <w:ind w:left="450" w:hanging="450"/>
      </w:pPr>
    </w:p>
    <w:p w:rsidR="00833E66" w:rsidRPr="00336B74" w:rsidRDefault="00833E66" w:rsidP="00833E66">
      <w:pPr>
        <w:spacing w:before="100" w:beforeAutospacing="1" w:after="100" w:afterAutospacing="1" w:line="240" w:lineRule="auto"/>
        <w:rPr>
          <w:rFonts w:ascii="Times New Roman" w:eastAsia="Times New Roman" w:hAnsi="Times New Roman" w:cs="Times New Roman"/>
          <w:b/>
          <w:sz w:val="24"/>
          <w:szCs w:val="24"/>
        </w:rPr>
      </w:pPr>
      <w:r w:rsidRPr="00336B74">
        <w:rPr>
          <w:rFonts w:ascii="Times New Roman" w:eastAsia="Times New Roman" w:hAnsi="Times New Roman" w:cs="Times New Roman"/>
          <w:b/>
          <w:sz w:val="24"/>
          <w:szCs w:val="24"/>
        </w:rPr>
        <w:t>Related Publications online:</w:t>
      </w:r>
    </w:p>
    <w:p w:rsidR="00833E66" w:rsidRDefault="00A26BDD" w:rsidP="00B2347C">
      <w:pPr>
        <w:pStyle w:val="Heading1"/>
        <w:shd w:val="clear" w:color="auto" w:fill="FFFFFF"/>
        <w:spacing w:before="0" w:after="375"/>
        <w:rPr>
          <w:rFonts w:ascii="Times New Roman" w:eastAsia="Times New Roman" w:hAnsi="Times New Roman" w:cs="Times New Roman"/>
          <w:sz w:val="24"/>
          <w:szCs w:val="24"/>
        </w:rPr>
      </w:pPr>
      <w:hyperlink r:id="rId5" w:history="1">
        <w:r w:rsidR="00833E66" w:rsidRPr="00A358B9">
          <w:rPr>
            <w:rStyle w:val="Hyperlink"/>
            <w:rFonts w:ascii="Times New Roman" w:hAnsi="Times New Roman" w:cs="Times New Roman"/>
            <w:b w:val="0"/>
            <w:bCs w:val="0"/>
            <w:sz w:val="24"/>
            <w:szCs w:val="24"/>
          </w:rPr>
          <w:t xml:space="preserve">Phonological Segmentation Assessment Is Not Enough: A Comparison of Three Phonological Awareness Tests </w:t>
        </w:r>
        <w:proofErr w:type="gramStart"/>
        <w:r w:rsidR="00833E66" w:rsidRPr="00A358B9">
          <w:rPr>
            <w:rStyle w:val="Hyperlink"/>
            <w:rFonts w:ascii="Times New Roman" w:hAnsi="Times New Roman" w:cs="Times New Roman"/>
            <w:b w:val="0"/>
            <w:bCs w:val="0"/>
            <w:sz w:val="24"/>
            <w:szCs w:val="24"/>
          </w:rPr>
          <w:t>With</w:t>
        </w:r>
        <w:proofErr w:type="gramEnd"/>
        <w:r w:rsidR="00833E66" w:rsidRPr="00A358B9">
          <w:rPr>
            <w:rStyle w:val="Hyperlink"/>
            <w:rFonts w:ascii="Times New Roman" w:hAnsi="Times New Roman" w:cs="Times New Roman"/>
            <w:b w:val="0"/>
            <w:bCs w:val="0"/>
            <w:sz w:val="24"/>
            <w:szCs w:val="24"/>
          </w:rPr>
          <w:t xml:space="preserve"> First and Second Graders</w:t>
        </w:r>
      </w:hyperlink>
    </w:p>
    <w:p w:rsidR="00833E66" w:rsidRPr="00B2347C" w:rsidRDefault="00833E66" w:rsidP="00833E66">
      <w:pPr>
        <w:spacing w:before="100" w:beforeAutospacing="1" w:after="100" w:afterAutospacing="1" w:line="240" w:lineRule="auto"/>
        <w:rPr>
          <w:rFonts w:ascii="Times New Roman" w:eastAsia="Times New Roman" w:hAnsi="Times New Roman" w:cs="Times New Roman"/>
          <w:b/>
          <w:sz w:val="24"/>
          <w:szCs w:val="24"/>
        </w:rPr>
      </w:pPr>
      <w:r w:rsidRPr="00B2347C">
        <w:rPr>
          <w:rFonts w:ascii="Times New Roman" w:eastAsia="Times New Roman" w:hAnsi="Times New Roman" w:cs="Times New Roman"/>
          <w:b/>
          <w:sz w:val="24"/>
          <w:szCs w:val="24"/>
        </w:rPr>
        <w:t>Related publications available on Amazon:</w:t>
      </w:r>
    </w:p>
    <w:p w:rsidR="00833E66" w:rsidRPr="00833E66" w:rsidRDefault="00833E66" w:rsidP="00833E66">
      <w:pPr>
        <w:numPr>
          <w:ilvl w:val="0"/>
          <w:numId w:val="1"/>
        </w:numPr>
        <w:shd w:val="clear" w:color="auto" w:fill="FFFFFF"/>
        <w:spacing w:after="0" w:line="240" w:lineRule="auto"/>
        <w:ind w:left="60"/>
        <w:textAlignment w:val="top"/>
        <w:rPr>
          <w:rFonts w:ascii="Arial" w:eastAsia="Times New Roman" w:hAnsi="Arial" w:cs="Arial"/>
          <w:color w:val="949494"/>
          <w:sz w:val="20"/>
          <w:szCs w:val="20"/>
        </w:rPr>
      </w:pPr>
    </w:p>
    <w:p w:rsidR="00833E66" w:rsidRPr="00833E66" w:rsidRDefault="00833E66" w:rsidP="00833E66">
      <w:pPr>
        <w:numPr>
          <w:ilvl w:val="0"/>
          <w:numId w:val="1"/>
        </w:numPr>
        <w:shd w:val="clear" w:color="auto" w:fill="FFFFFF"/>
        <w:spacing w:after="0" w:line="240" w:lineRule="auto"/>
        <w:ind w:left="-3210"/>
        <w:textAlignment w:val="top"/>
        <w:rPr>
          <w:rFonts w:ascii="Arial" w:eastAsia="Times New Roman" w:hAnsi="Arial" w:cs="Arial"/>
          <w:color w:val="949494"/>
          <w:sz w:val="20"/>
          <w:szCs w:val="20"/>
        </w:rPr>
      </w:pPr>
      <w:r>
        <w:rPr>
          <w:rFonts w:ascii="Arial" w:eastAsia="Times New Roman" w:hAnsi="Arial" w:cs="Arial"/>
          <w:noProof/>
          <w:color w:val="0066C0"/>
          <w:sz w:val="20"/>
          <w:szCs w:val="20"/>
        </w:rPr>
        <w:drawing>
          <wp:inline distT="0" distB="0" distL="0" distR="0">
            <wp:extent cx="2076450" cy="2076450"/>
            <wp:effectExtent l="19050" t="0" r="0" b="0"/>
            <wp:docPr id="1" name="Picture 1" descr="Essentials of Assessing, Preventing, and Overcoming Reading Difficulties (Essentials of Psychological Assess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s of Assessing, Preventing, and Overcoming Reading Difficulties (Essentials of Psychological Assessment)">
                      <a:hlinkClick r:id="rId6"/>
                    </pic:cNvPr>
                    <pic:cNvPicPr>
                      <a:picLocks noChangeAspect="1" noChangeArrowheads="1"/>
                    </pic:cNvPicPr>
                  </pic:nvPicPr>
                  <pic:blipFill>
                    <a:blip r:embed="rId7" cstate="print"/>
                    <a:srcRect/>
                    <a:stretch>
                      <a:fillRect/>
                    </a:stretch>
                  </pic:blipFill>
                  <pic:spPr bwMode="auto">
                    <a:xfrm>
                      <a:off x="0" y="0"/>
                      <a:ext cx="2076450" cy="2076450"/>
                    </a:xfrm>
                    <a:prstGeom prst="rect">
                      <a:avLst/>
                    </a:prstGeom>
                    <a:noFill/>
                    <a:ln w="9525">
                      <a:noFill/>
                      <a:miter lim="800000"/>
                      <a:headEnd/>
                      <a:tailEnd/>
                    </a:ln>
                  </pic:spPr>
                </pic:pic>
              </a:graphicData>
            </a:graphic>
          </wp:inline>
        </w:drawing>
      </w:r>
    </w:p>
    <w:p w:rsidR="00833E66" w:rsidRPr="00833E66" w:rsidRDefault="00A26BDD" w:rsidP="00833E66">
      <w:pPr>
        <w:shd w:val="clear" w:color="auto" w:fill="FFFFFF"/>
        <w:spacing w:after="0" w:line="240" w:lineRule="auto"/>
        <w:ind w:left="60"/>
        <w:textAlignment w:val="top"/>
        <w:rPr>
          <w:rFonts w:ascii="Times New Roman" w:eastAsia="Times New Roman" w:hAnsi="Times New Roman" w:cs="Times New Roman"/>
          <w:color w:val="0066C0"/>
          <w:sz w:val="24"/>
          <w:szCs w:val="24"/>
        </w:rPr>
      </w:pPr>
      <w:r w:rsidRPr="00833E66">
        <w:rPr>
          <w:rFonts w:ascii="Arial" w:eastAsia="Times New Roman" w:hAnsi="Arial" w:cs="Arial"/>
          <w:color w:val="949494"/>
          <w:sz w:val="20"/>
          <w:szCs w:val="20"/>
        </w:rPr>
        <w:fldChar w:fldCharType="begin"/>
      </w:r>
      <w:r w:rsidR="00833E66" w:rsidRPr="00833E66">
        <w:rPr>
          <w:rFonts w:ascii="Arial" w:eastAsia="Times New Roman" w:hAnsi="Arial" w:cs="Arial"/>
          <w:color w:val="949494"/>
          <w:sz w:val="20"/>
          <w:szCs w:val="20"/>
        </w:rPr>
        <w:instrText xml:space="preserve"> HYPERLINK "https://www.amazon.com/Essentials-Preventing-Overcoming-Difficulties-Psychological/dp/1118845242/ref=la_B001K8YJSK_1_1?s=books&amp;ie=UTF8&amp;qid=1530554010&amp;sr=1-1" \o "Essentials of Assessing, Preventing, and Overcoming Reading Difficulties (Essentials of Psychological Assessment)" </w:instrText>
      </w:r>
      <w:r w:rsidRPr="00833E66">
        <w:rPr>
          <w:rFonts w:ascii="Arial" w:eastAsia="Times New Roman" w:hAnsi="Arial" w:cs="Arial"/>
          <w:color w:val="949494"/>
          <w:sz w:val="20"/>
          <w:szCs w:val="20"/>
        </w:rPr>
        <w:fldChar w:fldCharType="separate"/>
      </w:r>
    </w:p>
    <w:p w:rsidR="00833E66" w:rsidRPr="00833E66" w:rsidRDefault="00833E66" w:rsidP="00833E66">
      <w:pPr>
        <w:shd w:val="clear" w:color="auto" w:fill="FFFFFF"/>
        <w:spacing w:after="0" w:line="240" w:lineRule="auto"/>
        <w:ind w:left="60"/>
        <w:textAlignment w:val="top"/>
        <w:outlineLvl w:val="1"/>
        <w:rPr>
          <w:rFonts w:ascii="Times New Roman" w:eastAsia="Times New Roman" w:hAnsi="Times New Roman" w:cs="Times New Roman"/>
          <w:b/>
          <w:bCs/>
          <w:sz w:val="36"/>
          <w:szCs w:val="36"/>
        </w:rPr>
      </w:pPr>
      <w:r w:rsidRPr="00833E66">
        <w:rPr>
          <w:rFonts w:ascii="Arial" w:eastAsia="Times New Roman" w:hAnsi="Arial" w:cs="Arial"/>
          <w:b/>
          <w:bCs/>
          <w:color w:val="0066C0"/>
          <w:sz w:val="36"/>
          <w:szCs w:val="36"/>
        </w:rPr>
        <w:t>Essentials of Assessing, Preventing, and Overcoming Reading Difficulties (Essentials of Psychological Assessment)</w:t>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r w:rsidRPr="00833E66">
        <w:rPr>
          <w:rFonts w:ascii="Arial" w:eastAsia="Times New Roman" w:hAnsi="Arial" w:cs="Arial"/>
          <w:color w:val="949494"/>
          <w:sz w:val="20"/>
          <w:szCs w:val="20"/>
        </w:rPr>
        <w:fldChar w:fldCharType="end"/>
      </w:r>
      <w:r w:rsidR="00833E66" w:rsidRPr="00833E66">
        <w:rPr>
          <w:rFonts w:ascii="Arial" w:eastAsia="Times New Roman" w:hAnsi="Arial" w:cs="Arial"/>
          <w:color w:val="949494"/>
          <w:sz w:val="20"/>
        </w:rPr>
        <w:t>Aug 28, 2015</w:t>
      </w:r>
    </w:p>
    <w:p w:rsidR="00833E66" w:rsidRPr="00833E66" w:rsidRDefault="00833E66" w:rsidP="00833E66">
      <w:pPr>
        <w:shd w:val="clear" w:color="auto" w:fill="FFFFFF"/>
        <w:spacing w:after="0" w:line="240" w:lineRule="auto"/>
        <w:ind w:left="60"/>
        <w:textAlignment w:val="top"/>
        <w:rPr>
          <w:rFonts w:ascii="Arial" w:eastAsia="Times New Roman" w:hAnsi="Arial" w:cs="Arial"/>
          <w:color w:val="949494"/>
          <w:sz w:val="20"/>
          <w:szCs w:val="20"/>
        </w:rPr>
      </w:pPr>
      <w:proofErr w:type="gramStart"/>
      <w:r w:rsidRPr="00833E66">
        <w:rPr>
          <w:rFonts w:ascii="Arial" w:eastAsia="Times New Roman" w:hAnsi="Arial" w:cs="Arial"/>
          <w:color w:val="949494"/>
          <w:sz w:val="20"/>
        </w:rPr>
        <w:t>by</w:t>
      </w:r>
      <w:proofErr w:type="gramEnd"/>
      <w:r w:rsidRPr="00833E66">
        <w:rPr>
          <w:rFonts w:ascii="Arial" w:eastAsia="Times New Roman" w:hAnsi="Arial" w:cs="Arial"/>
          <w:color w:val="949494"/>
          <w:sz w:val="20"/>
        </w:rPr>
        <w:t> </w:t>
      </w:r>
      <w:hyperlink r:id="rId8" w:history="1">
        <w:r w:rsidRPr="00833E66">
          <w:rPr>
            <w:rFonts w:ascii="Arial" w:eastAsia="Times New Roman" w:hAnsi="Arial" w:cs="Arial"/>
            <w:color w:val="0066C0"/>
            <w:sz w:val="20"/>
            <w:u w:val="single"/>
          </w:rPr>
          <w:t>David A. Kilpatrick</w:t>
        </w:r>
      </w:hyperlink>
    </w:p>
    <w:p w:rsidR="00833E66" w:rsidRPr="00833E66" w:rsidRDefault="00A26BDD" w:rsidP="00833E66">
      <w:pPr>
        <w:shd w:val="clear" w:color="auto" w:fill="FFFFFF"/>
        <w:spacing w:after="0" w:line="240" w:lineRule="auto"/>
        <w:ind w:left="60"/>
        <w:textAlignment w:val="top"/>
        <w:rPr>
          <w:rFonts w:ascii="Times New Roman" w:eastAsia="Times New Roman" w:hAnsi="Times New Roman" w:cs="Times New Roman"/>
          <w:color w:val="0066C0"/>
          <w:sz w:val="24"/>
          <w:szCs w:val="24"/>
        </w:rPr>
      </w:pPr>
      <w:r w:rsidRPr="00833E66">
        <w:rPr>
          <w:rFonts w:ascii="Arial" w:eastAsia="Times New Roman" w:hAnsi="Arial" w:cs="Arial"/>
          <w:color w:val="949494"/>
          <w:sz w:val="20"/>
          <w:szCs w:val="20"/>
        </w:rPr>
        <w:fldChar w:fldCharType="begin"/>
      </w:r>
      <w:r w:rsidR="00833E66" w:rsidRPr="00833E66">
        <w:rPr>
          <w:rFonts w:ascii="Arial" w:eastAsia="Times New Roman" w:hAnsi="Arial" w:cs="Arial"/>
          <w:color w:val="949494"/>
          <w:sz w:val="20"/>
          <w:szCs w:val="20"/>
        </w:rPr>
        <w:instrText xml:space="preserve"> HYPERLINK "https://www.amazon.com/Essentials-Preventing-Overcoming-Difficulties-Psychological/dp/1118845242/ref=la_B001K8YJSK_1_1_twi_pap_1?s=books&amp;ie=UTF8&amp;qid=1530554010&amp;sr=1-1" \o "Paperback" </w:instrText>
      </w:r>
      <w:r w:rsidRPr="00833E66">
        <w:rPr>
          <w:rFonts w:ascii="Arial" w:eastAsia="Times New Roman" w:hAnsi="Arial" w:cs="Arial"/>
          <w:color w:val="949494"/>
          <w:sz w:val="20"/>
          <w:szCs w:val="20"/>
        </w:rPr>
        <w:fldChar w:fldCharType="separate"/>
      </w:r>
    </w:p>
    <w:p w:rsidR="00833E66" w:rsidRPr="00833E66" w:rsidRDefault="00833E66" w:rsidP="00833E66">
      <w:pPr>
        <w:shd w:val="clear" w:color="auto" w:fill="FFFFFF"/>
        <w:spacing w:after="0" w:line="240" w:lineRule="auto"/>
        <w:ind w:left="60"/>
        <w:textAlignment w:val="top"/>
        <w:outlineLvl w:val="2"/>
        <w:rPr>
          <w:rFonts w:ascii="Times New Roman" w:eastAsia="Times New Roman" w:hAnsi="Times New Roman" w:cs="Times New Roman"/>
          <w:b/>
          <w:bCs/>
          <w:sz w:val="27"/>
          <w:szCs w:val="27"/>
        </w:rPr>
      </w:pPr>
      <w:r w:rsidRPr="00833E66">
        <w:rPr>
          <w:rFonts w:ascii="Arial" w:eastAsia="Times New Roman" w:hAnsi="Arial" w:cs="Arial"/>
          <w:b/>
          <w:bCs/>
          <w:color w:val="0066C0"/>
          <w:sz w:val="27"/>
          <w:szCs w:val="27"/>
        </w:rPr>
        <w:t>Paperback</w:t>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r w:rsidRPr="00833E66">
        <w:rPr>
          <w:rFonts w:ascii="Arial" w:eastAsia="Times New Roman" w:hAnsi="Arial" w:cs="Arial"/>
          <w:color w:val="949494"/>
          <w:sz w:val="20"/>
          <w:szCs w:val="20"/>
        </w:rPr>
        <w:fldChar w:fldCharType="end"/>
      </w:r>
    </w:p>
    <w:p w:rsidR="00833E66" w:rsidRDefault="00A26BDD" w:rsidP="00833E66">
      <w:pPr>
        <w:shd w:val="clear" w:color="auto" w:fill="FFFFFF"/>
        <w:spacing w:after="0" w:line="240" w:lineRule="auto"/>
        <w:ind w:left="60"/>
        <w:textAlignment w:val="top"/>
        <w:rPr>
          <w:rFonts w:ascii="Arial" w:eastAsia="Times New Roman" w:hAnsi="Arial" w:cs="Arial"/>
          <w:i/>
          <w:iCs/>
          <w:color w:val="949494"/>
          <w:sz w:val="2"/>
        </w:rPr>
      </w:pPr>
      <w:hyperlink r:id="rId9" w:history="1">
        <w:r w:rsidR="00833E66" w:rsidRPr="00833E66">
          <w:rPr>
            <w:rFonts w:ascii="Arial" w:eastAsia="Times New Roman" w:hAnsi="Arial" w:cs="Arial"/>
            <w:color w:val="0066C0"/>
            <w:sz w:val="20"/>
          </w:rPr>
          <w:t>$44.00</w:t>
        </w:r>
        <w:r w:rsidR="00833E66" w:rsidRPr="00833E66">
          <w:rPr>
            <w:rFonts w:ascii="Arial" w:eastAsia="Times New Roman" w:hAnsi="Arial" w:cs="Arial"/>
            <w:color w:val="0066C0"/>
            <w:sz w:val="18"/>
            <w:vertAlign w:val="superscript"/>
          </w:rPr>
          <w:t>$</w:t>
        </w:r>
        <w:r w:rsidR="00833E66" w:rsidRPr="00833E66">
          <w:rPr>
            <w:rFonts w:ascii="Arial" w:eastAsia="Times New Roman" w:hAnsi="Arial" w:cs="Arial"/>
            <w:color w:val="0066C0"/>
            <w:sz w:val="32"/>
          </w:rPr>
          <w:t> 44 </w:t>
        </w:r>
        <w:r w:rsidR="00833E66" w:rsidRPr="00833E66">
          <w:rPr>
            <w:rFonts w:ascii="Arial" w:eastAsia="Times New Roman" w:hAnsi="Arial" w:cs="Arial"/>
            <w:color w:val="0066C0"/>
            <w:sz w:val="18"/>
            <w:vertAlign w:val="superscript"/>
          </w:rPr>
          <w:t>00</w:t>
        </w:r>
        <w:r w:rsidR="00833E66" w:rsidRPr="00833E66">
          <w:rPr>
            <w:rFonts w:ascii="Arial" w:eastAsia="Times New Roman" w:hAnsi="Arial" w:cs="Arial"/>
            <w:color w:val="0066C0"/>
            <w:sz w:val="32"/>
          </w:rPr>
          <w:t> </w:t>
        </w:r>
      </w:hyperlink>
      <w:r w:rsidR="00833E66" w:rsidRPr="00833E66">
        <w:rPr>
          <w:rFonts w:ascii="Arial" w:eastAsia="Times New Roman" w:hAnsi="Arial" w:cs="Arial"/>
          <w:color w:val="949494"/>
          <w:sz w:val="20"/>
        </w:rPr>
        <w:t>$55.00</w:t>
      </w:r>
      <w:r w:rsidR="00833E66" w:rsidRPr="00833E66">
        <w:rPr>
          <w:rFonts w:ascii="Arial" w:eastAsia="Times New Roman" w:hAnsi="Arial" w:cs="Arial"/>
          <w:i/>
          <w:iCs/>
          <w:color w:val="949494"/>
          <w:sz w:val="2"/>
        </w:rPr>
        <w:t>Prime</w:t>
      </w:r>
    </w:p>
    <w:p w:rsidR="00F7677D" w:rsidRDefault="00F7677D" w:rsidP="00833E66">
      <w:pPr>
        <w:shd w:val="clear" w:color="auto" w:fill="FFFFFF"/>
        <w:spacing w:after="0" w:line="240" w:lineRule="auto"/>
        <w:ind w:left="60"/>
        <w:textAlignment w:val="top"/>
        <w:rPr>
          <w:rFonts w:ascii="Arial" w:eastAsia="Times New Roman" w:hAnsi="Arial" w:cs="Arial"/>
          <w:i/>
          <w:iCs/>
          <w:color w:val="949494"/>
          <w:sz w:val="2"/>
        </w:rPr>
      </w:pPr>
    </w:p>
    <w:p w:rsidR="00F7677D" w:rsidRDefault="00F7677D" w:rsidP="00833E66">
      <w:pPr>
        <w:shd w:val="clear" w:color="auto" w:fill="FFFFFF"/>
        <w:spacing w:after="0" w:line="240" w:lineRule="auto"/>
        <w:ind w:left="60"/>
        <w:textAlignment w:val="top"/>
        <w:rPr>
          <w:rFonts w:ascii="Arial" w:eastAsia="Times New Roman" w:hAnsi="Arial" w:cs="Arial"/>
          <w:i/>
          <w:iCs/>
          <w:color w:val="949494"/>
          <w:sz w:val="2"/>
        </w:rPr>
      </w:pPr>
    </w:p>
    <w:p w:rsidR="00F7677D" w:rsidRDefault="00F7677D" w:rsidP="00833E66">
      <w:pPr>
        <w:shd w:val="clear" w:color="auto" w:fill="FFFFFF"/>
        <w:spacing w:after="0" w:line="240" w:lineRule="auto"/>
        <w:ind w:left="60"/>
        <w:textAlignment w:val="top"/>
        <w:rPr>
          <w:rFonts w:ascii="Arial" w:eastAsia="Times New Roman" w:hAnsi="Arial" w:cs="Arial"/>
          <w:i/>
          <w:iCs/>
          <w:color w:val="949494"/>
          <w:sz w:val="2"/>
        </w:rPr>
      </w:pPr>
    </w:p>
    <w:p w:rsidR="00F7677D" w:rsidRDefault="00F7677D" w:rsidP="00833E66">
      <w:pPr>
        <w:shd w:val="clear" w:color="auto" w:fill="FFFFFF"/>
        <w:spacing w:after="0" w:line="240" w:lineRule="auto"/>
        <w:ind w:left="60"/>
        <w:textAlignment w:val="top"/>
        <w:rPr>
          <w:rFonts w:ascii="Arial" w:eastAsia="Times New Roman" w:hAnsi="Arial" w:cs="Arial"/>
          <w:i/>
          <w:iCs/>
          <w:color w:val="949494"/>
          <w:sz w:val="2"/>
        </w:rPr>
      </w:pPr>
    </w:p>
    <w:p w:rsidR="00F7677D" w:rsidRDefault="00F7677D" w:rsidP="00833E66">
      <w:pPr>
        <w:shd w:val="clear" w:color="auto" w:fill="FFFFFF"/>
        <w:spacing w:after="0" w:line="240" w:lineRule="auto"/>
        <w:ind w:left="60"/>
        <w:textAlignment w:val="top"/>
        <w:rPr>
          <w:rFonts w:ascii="Arial" w:eastAsia="Times New Roman" w:hAnsi="Arial" w:cs="Arial"/>
          <w:i/>
          <w:iCs/>
          <w:color w:val="949494"/>
          <w:sz w:val="2"/>
        </w:rPr>
      </w:pPr>
      <w:r>
        <w:rPr>
          <w:rFonts w:ascii="Arial" w:eastAsia="Times New Roman" w:hAnsi="Arial" w:cs="Arial"/>
          <w:i/>
          <w:iCs/>
          <w:color w:val="949494"/>
          <w:sz w:val="2"/>
        </w:rPr>
        <w:t>E</w:t>
      </w:r>
    </w:p>
    <w:p w:rsidR="00F7677D" w:rsidRPr="00B2347C" w:rsidRDefault="00F7677D" w:rsidP="00F7677D">
      <w:pPr>
        <w:shd w:val="clear" w:color="auto" w:fill="FFFFFF"/>
        <w:spacing w:after="0" w:line="240" w:lineRule="auto"/>
        <w:textAlignment w:val="top"/>
        <w:rPr>
          <w:rFonts w:ascii="Times New Roman" w:eastAsia="Times New Roman" w:hAnsi="Times New Roman" w:cs="Times New Roman"/>
          <w:color w:val="000000" w:themeColor="text1"/>
          <w:sz w:val="28"/>
          <w:szCs w:val="28"/>
        </w:rPr>
      </w:pPr>
      <w:r w:rsidRPr="00B2347C">
        <w:rPr>
          <w:rFonts w:ascii="Times New Roman" w:eastAsia="Times New Roman" w:hAnsi="Times New Roman" w:cs="Times New Roman"/>
          <w:color w:val="000000" w:themeColor="text1"/>
          <w:sz w:val="28"/>
          <w:szCs w:val="28"/>
        </w:rPr>
        <w:t xml:space="preserve">ILLUSTRATIVE EXCERPTS   </w:t>
      </w:r>
      <w:hyperlink r:id="rId10" w:history="1">
        <w:r w:rsidRPr="00B2347C">
          <w:rPr>
            <w:rStyle w:val="Hyperlink"/>
            <w:rFonts w:ascii="Times New Roman" w:eastAsia="Times New Roman" w:hAnsi="Times New Roman" w:cs="Times New Roman"/>
            <w:b/>
            <w:color w:val="4BACC6" w:themeColor="accent5"/>
            <w:sz w:val="28"/>
            <w:szCs w:val="28"/>
          </w:rPr>
          <w:t>Essentials File</w:t>
        </w:r>
      </w:hyperlink>
    </w:p>
    <w:p w:rsidR="00F7677D" w:rsidRDefault="00F7677D" w:rsidP="00F7677D">
      <w:pPr>
        <w:shd w:val="clear" w:color="auto" w:fill="FFFFFF"/>
        <w:spacing w:after="0" w:line="240" w:lineRule="auto"/>
        <w:textAlignment w:val="top"/>
        <w:rPr>
          <w:rFonts w:ascii="Arial" w:eastAsia="Times New Roman" w:hAnsi="Arial" w:cs="Arial"/>
          <w:color w:val="949494"/>
          <w:sz w:val="20"/>
          <w:szCs w:val="20"/>
        </w:rPr>
      </w:pPr>
    </w:p>
    <w:p w:rsidR="00F7677D" w:rsidRDefault="00F7677D" w:rsidP="00F7677D">
      <w:pPr>
        <w:shd w:val="clear" w:color="auto" w:fill="FFFFFF"/>
        <w:spacing w:after="0" w:line="240" w:lineRule="auto"/>
        <w:textAlignment w:val="top"/>
        <w:rPr>
          <w:rFonts w:ascii="Arial" w:eastAsia="Times New Roman" w:hAnsi="Arial" w:cs="Arial"/>
          <w:color w:val="949494"/>
          <w:sz w:val="20"/>
          <w:szCs w:val="20"/>
        </w:rPr>
      </w:pPr>
    </w:p>
    <w:p w:rsidR="00833E66" w:rsidRPr="00833E66" w:rsidRDefault="00833E66" w:rsidP="00F7677D">
      <w:pPr>
        <w:shd w:val="clear" w:color="auto" w:fill="FFFFFF"/>
        <w:spacing w:after="0" w:line="240" w:lineRule="auto"/>
        <w:textAlignment w:val="top"/>
        <w:rPr>
          <w:rFonts w:ascii="Arial" w:eastAsia="Times New Roman" w:hAnsi="Arial" w:cs="Arial"/>
          <w:color w:val="949494"/>
          <w:sz w:val="20"/>
          <w:szCs w:val="20"/>
        </w:rPr>
      </w:pPr>
      <w:r w:rsidRPr="00833E66">
        <w:rPr>
          <w:rFonts w:ascii="Arial" w:eastAsia="Times New Roman" w:hAnsi="Arial" w:cs="Arial"/>
          <w:color w:val="949494"/>
          <w:sz w:val="20"/>
        </w:rPr>
        <w:t>In Stock</w:t>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r w:rsidRPr="00A26BDD">
        <w:rPr>
          <w:rFonts w:ascii="Arial" w:eastAsia="Times New Roman" w:hAnsi="Arial" w:cs="Arial"/>
          <w:color w:val="949494"/>
          <w:sz w:val="20"/>
          <w:szCs w:val="20"/>
        </w:rPr>
        <w:pict>
          <v:rect id="_x0000_i1025" style="width:0;height:.75pt" o:hralign="center" o:hrstd="t" o:hr="t" fillcolor="#a0a0a0" stroked="f"/>
        </w:pict>
      </w:r>
    </w:p>
    <w:p w:rsidR="00833E66" w:rsidRPr="00833E66" w:rsidRDefault="00A26BDD" w:rsidP="00833E66">
      <w:pPr>
        <w:shd w:val="clear" w:color="auto" w:fill="FFFFFF"/>
        <w:spacing w:after="0" w:line="240" w:lineRule="auto"/>
        <w:ind w:left="60"/>
        <w:textAlignment w:val="top"/>
        <w:rPr>
          <w:rFonts w:ascii="Times New Roman" w:eastAsia="Times New Roman" w:hAnsi="Times New Roman" w:cs="Times New Roman"/>
          <w:color w:val="0066C0"/>
          <w:sz w:val="24"/>
          <w:szCs w:val="24"/>
        </w:rPr>
      </w:pPr>
      <w:r w:rsidRPr="00833E66">
        <w:rPr>
          <w:rFonts w:ascii="Arial" w:eastAsia="Times New Roman" w:hAnsi="Arial" w:cs="Arial"/>
          <w:color w:val="949494"/>
          <w:sz w:val="20"/>
          <w:szCs w:val="20"/>
        </w:rPr>
        <w:fldChar w:fldCharType="begin"/>
      </w:r>
      <w:r w:rsidR="00833E66" w:rsidRPr="00833E66">
        <w:rPr>
          <w:rFonts w:ascii="Arial" w:eastAsia="Times New Roman" w:hAnsi="Arial" w:cs="Arial"/>
          <w:color w:val="949494"/>
          <w:sz w:val="20"/>
          <w:szCs w:val="20"/>
        </w:rPr>
        <w:instrText xml:space="preserve"> HYPERLINK "https://www.amazon.com/Essentials-Preventing-Overcoming-Difficulties-Psychological-ebook/dp/B013SX5V3Q/ref=la_B001K8YJSK_1_1_twi_kin_2?s=books&amp;ie=UTF8&amp;qid=1530554010&amp;sr=1-1" \o "Kindle Edition" </w:instrText>
      </w:r>
      <w:r w:rsidRPr="00833E66">
        <w:rPr>
          <w:rFonts w:ascii="Arial" w:eastAsia="Times New Roman" w:hAnsi="Arial" w:cs="Arial"/>
          <w:color w:val="949494"/>
          <w:sz w:val="20"/>
          <w:szCs w:val="20"/>
        </w:rPr>
        <w:fldChar w:fldCharType="separate"/>
      </w:r>
    </w:p>
    <w:p w:rsidR="00833E66" w:rsidRPr="00833E66" w:rsidRDefault="00833E66" w:rsidP="00833E66">
      <w:pPr>
        <w:shd w:val="clear" w:color="auto" w:fill="FFFFFF"/>
        <w:spacing w:after="0" w:line="240" w:lineRule="auto"/>
        <w:ind w:left="60"/>
        <w:textAlignment w:val="top"/>
        <w:outlineLvl w:val="2"/>
        <w:rPr>
          <w:rFonts w:ascii="Times New Roman" w:eastAsia="Times New Roman" w:hAnsi="Times New Roman" w:cs="Times New Roman"/>
          <w:b/>
          <w:bCs/>
          <w:sz w:val="27"/>
          <w:szCs w:val="27"/>
        </w:rPr>
      </w:pPr>
      <w:r w:rsidRPr="00833E66">
        <w:rPr>
          <w:rFonts w:ascii="Arial" w:eastAsia="Times New Roman" w:hAnsi="Arial" w:cs="Arial"/>
          <w:b/>
          <w:bCs/>
          <w:color w:val="0066C0"/>
          <w:sz w:val="27"/>
          <w:szCs w:val="27"/>
        </w:rPr>
        <w:t>Kindle Edition</w:t>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r w:rsidRPr="00833E66">
        <w:rPr>
          <w:rFonts w:ascii="Arial" w:eastAsia="Times New Roman" w:hAnsi="Arial" w:cs="Arial"/>
          <w:color w:val="949494"/>
          <w:sz w:val="20"/>
          <w:szCs w:val="20"/>
        </w:rPr>
        <w:fldChar w:fldCharType="end"/>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hyperlink r:id="rId11" w:history="1">
        <w:r w:rsidR="00833E66" w:rsidRPr="00833E66">
          <w:rPr>
            <w:rFonts w:ascii="Arial" w:eastAsia="Times New Roman" w:hAnsi="Arial" w:cs="Arial"/>
            <w:color w:val="0066C0"/>
            <w:sz w:val="20"/>
          </w:rPr>
          <w:t>$40.99</w:t>
        </w:r>
        <w:r w:rsidR="00833E66" w:rsidRPr="00833E66">
          <w:rPr>
            <w:rFonts w:ascii="Arial" w:eastAsia="Times New Roman" w:hAnsi="Arial" w:cs="Arial"/>
            <w:color w:val="0066C0"/>
            <w:sz w:val="18"/>
            <w:vertAlign w:val="superscript"/>
          </w:rPr>
          <w:t>$</w:t>
        </w:r>
        <w:r w:rsidR="00833E66" w:rsidRPr="00833E66">
          <w:rPr>
            <w:rFonts w:ascii="Arial" w:eastAsia="Times New Roman" w:hAnsi="Arial" w:cs="Arial"/>
            <w:color w:val="0066C0"/>
            <w:sz w:val="32"/>
          </w:rPr>
          <w:t> 40 </w:t>
        </w:r>
        <w:r w:rsidR="00833E66" w:rsidRPr="00833E66">
          <w:rPr>
            <w:rFonts w:ascii="Arial" w:eastAsia="Times New Roman" w:hAnsi="Arial" w:cs="Arial"/>
            <w:color w:val="0066C0"/>
            <w:sz w:val="18"/>
            <w:vertAlign w:val="superscript"/>
          </w:rPr>
          <w:t>99</w:t>
        </w:r>
      </w:hyperlink>
    </w:p>
    <w:p w:rsidR="00833E66" w:rsidRPr="00833E66" w:rsidRDefault="00833E66" w:rsidP="00833E66">
      <w:pPr>
        <w:shd w:val="clear" w:color="auto" w:fill="FFFFFF"/>
        <w:spacing w:after="0" w:line="240" w:lineRule="auto"/>
        <w:ind w:left="60"/>
        <w:textAlignment w:val="top"/>
        <w:rPr>
          <w:rFonts w:ascii="Arial" w:eastAsia="Times New Roman" w:hAnsi="Arial" w:cs="Arial"/>
          <w:color w:val="949494"/>
          <w:sz w:val="20"/>
          <w:szCs w:val="20"/>
        </w:rPr>
      </w:pPr>
      <w:r w:rsidRPr="00833E66">
        <w:rPr>
          <w:rFonts w:ascii="Arial" w:eastAsia="Times New Roman" w:hAnsi="Arial" w:cs="Arial"/>
          <w:color w:val="949494"/>
          <w:sz w:val="20"/>
        </w:rPr>
        <w:t>Get it TODAY, Jul 2</w:t>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hyperlink r:id="rId12" w:history="1">
        <w:r w:rsidR="00833E66" w:rsidRPr="00833E66">
          <w:rPr>
            <w:rFonts w:ascii="Arial" w:eastAsia="Times New Roman" w:hAnsi="Arial" w:cs="Arial"/>
            <w:i/>
            <w:iCs/>
            <w:color w:val="0066C0"/>
            <w:sz w:val="20"/>
          </w:rPr>
          <w:t>4.8 out of 5 stars</w:t>
        </w:r>
      </w:hyperlink>
      <w:r w:rsidR="00833E66" w:rsidRPr="00833E66">
        <w:rPr>
          <w:rFonts w:ascii="Arial" w:eastAsia="Times New Roman" w:hAnsi="Arial" w:cs="Arial"/>
          <w:color w:val="949494"/>
          <w:sz w:val="20"/>
          <w:szCs w:val="20"/>
        </w:rPr>
        <w:t> </w:t>
      </w:r>
      <w:hyperlink r:id="rId13" w:anchor="customerReviews" w:history="1">
        <w:r w:rsidR="00833E66" w:rsidRPr="00833E66">
          <w:rPr>
            <w:rFonts w:ascii="Arial" w:eastAsia="Times New Roman" w:hAnsi="Arial" w:cs="Arial"/>
            <w:color w:val="0066C0"/>
            <w:sz w:val="20"/>
            <w:u w:val="single"/>
          </w:rPr>
          <w:t>38</w:t>
        </w:r>
      </w:hyperlink>
    </w:p>
    <w:p w:rsidR="00833E66" w:rsidRPr="00833E66" w:rsidRDefault="00833E66" w:rsidP="00833E66">
      <w:pPr>
        <w:numPr>
          <w:ilvl w:val="0"/>
          <w:numId w:val="1"/>
        </w:numPr>
        <w:shd w:val="clear" w:color="auto" w:fill="FFFFFF"/>
        <w:spacing w:after="0" w:line="240" w:lineRule="auto"/>
        <w:ind w:left="-3210"/>
        <w:textAlignment w:val="top"/>
        <w:rPr>
          <w:rFonts w:ascii="Arial" w:eastAsia="Times New Roman" w:hAnsi="Arial" w:cs="Arial"/>
          <w:color w:val="949494"/>
          <w:sz w:val="20"/>
          <w:szCs w:val="20"/>
        </w:rPr>
      </w:pPr>
      <w:r>
        <w:rPr>
          <w:rFonts w:ascii="Arial" w:eastAsia="Times New Roman" w:hAnsi="Arial" w:cs="Arial"/>
          <w:noProof/>
          <w:color w:val="0066C0"/>
          <w:sz w:val="20"/>
          <w:szCs w:val="20"/>
        </w:rPr>
        <w:drawing>
          <wp:inline distT="0" distB="0" distL="0" distR="0">
            <wp:extent cx="2076450" cy="2076450"/>
            <wp:effectExtent l="19050" t="0" r="0" b="0"/>
            <wp:docPr id="3" name="Picture 3" descr="Equipped for Reading Succes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pped for Reading Success">
                      <a:hlinkClick r:id="rId14"/>
                    </pic:cNvPr>
                    <pic:cNvPicPr>
                      <a:picLocks noChangeAspect="1" noChangeArrowheads="1"/>
                    </pic:cNvPicPr>
                  </pic:nvPicPr>
                  <pic:blipFill>
                    <a:blip r:embed="rId15" cstate="print"/>
                    <a:srcRect/>
                    <a:stretch>
                      <a:fillRect/>
                    </a:stretch>
                  </pic:blipFill>
                  <pic:spPr bwMode="auto">
                    <a:xfrm>
                      <a:off x="0" y="0"/>
                      <a:ext cx="2076450" cy="2076450"/>
                    </a:xfrm>
                    <a:prstGeom prst="rect">
                      <a:avLst/>
                    </a:prstGeom>
                    <a:noFill/>
                    <a:ln w="9525">
                      <a:noFill/>
                      <a:miter lim="800000"/>
                      <a:headEnd/>
                      <a:tailEnd/>
                    </a:ln>
                  </pic:spPr>
                </pic:pic>
              </a:graphicData>
            </a:graphic>
          </wp:inline>
        </w:drawing>
      </w:r>
    </w:p>
    <w:p w:rsidR="00833E66" w:rsidRPr="00833E66" w:rsidRDefault="00A26BDD" w:rsidP="00833E66">
      <w:pPr>
        <w:shd w:val="clear" w:color="auto" w:fill="FFFFFF"/>
        <w:spacing w:after="0" w:line="240" w:lineRule="auto"/>
        <w:ind w:left="60"/>
        <w:textAlignment w:val="top"/>
        <w:rPr>
          <w:rFonts w:ascii="Times New Roman" w:eastAsia="Times New Roman" w:hAnsi="Times New Roman" w:cs="Times New Roman"/>
          <w:color w:val="0066C0"/>
          <w:sz w:val="24"/>
          <w:szCs w:val="24"/>
        </w:rPr>
      </w:pPr>
      <w:r w:rsidRPr="00833E66">
        <w:rPr>
          <w:rFonts w:ascii="Arial" w:eastAsia="Times New Roman" w:hAnsi="Arial" w:cs="Arial"/>
          <w:color w:val="949494"/>
          <w:sz w:val="20"/>
          <w:szCs w:val="20"/>
        </w:rPr>
        <w:fldChar w:fldCharType="begin"/>
      </w:r>
      <w:r w:rsidR="00833E66" w:rsidRPr="00833E66">
        <w:rPr>
          <w:rFonts w:ascii="Arial" w:eastAsia="Times New Roman" w:hAnsi="Arial" w:cs="Arial"/>
          <w:color w:val="949494"/>
          <w:sz w:val="20"/>
          <w:szCs w:val="20"/>
        </w:rPr>
        <w:instrText xml:space="preserve"> HYPERLINK "https://www.amazon.com/Equipped-Reading-Success-David-Kilpatrick/dp/0964690365/ref=la_B001K8YJSK_1_2?s=books&amp;ie=UTF8&amp;qid=1530554010&amp;sr=1-2" \o "Equipped for Reading Success" </w:instrText>
      </w:r>
      <w:r w:rsidRPr="00833E66">
        <w:rPr>
          <w:rFonts w:ascii="Arial" w:eastAsia="Times New Roman" w:hAnsi="Arial" w:cs="Arial"/>
          <w:color w:val="949494"/>
          <w:sz w:val="20"/>
          <w:szCs w:val="20"/>
        </w:rPr>
        <w:fldChar w:fldCharType="separate"/>
      </w:r>
    </w:p>
    <w:p w:rsidR="00833E66" w:rsidRPr="00833E66" w:rsidRDefault="00833E66" w:rsidP="00833E66">
      <w:pPr>
        <w:shd w:val="clear" w:color="auto" w:fill="FFFFFF"/>
        <w:spacing w:after="0" w:line="240" w:lineRule="auto"/>
        <w:ind w:left="60"/>
        <w:textAlignment w:val="top"/>
        <w:outlineLvl w:val="1"/>
        <w:rPr>
          <w:rFonts w:ascii="Times New Roman" w:eastAsia="Times New Roman" w:hAnsi="Times New Roman" w:cs="Times New Roman"/>
          <w:b/>
          <w:bCs/>
          <w:sz w:val="36"/>
          <w:szCs w:val="36"/>
        </w:rPr>
      </w:pPr>
      <w:r w:rsidRPr="00833E66">
        <w:rPr>
          <w:rFonts w:ascii="Arial" w:eastAsia="Times New Roman" w:hAnsi="Arial" w:cs="Arial"/>
          <w:b/>
          <w:bCs/>
          <w:color w:val="0066C0"/>
          <w:sz w:val="36"/>
          <w:szCs w:val="36"/>
        </w:rPr>
        <w:t>Equipped for Reading Success</w:t>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r w:rsidRPr="00833E66">
        <w:rPr>
          <w:rFonts w:ascii="Arial" w:eastAsia="Times New Roman" w:hAnsi="Arial" w:cs="Arial"/>
          <w:color w:val="949494"/>
          <w:sz w:val="20"/>
          <w:szCs w:val="20"/>
        </w:rPr>
        <w:fldChar w:fldCharType="end"/>
      </w:r>
      <w:r w:rsidR="00833E66" w:rsidRPr="00833E66">
        <w:rPr>
          <w:rFonts w:ascii="Arial" w:eastAsia="Times New Roman" w:hAnsi="Arial" w:cs="Arial"/>
          <w:color w:val="949494"/>
          <w:sz w:val="20"/>
        </w:rPr>
        <w:t>2016</w:t>
      </w:r>
    </w:p>
    <w:p w:rsidR="00833E66" w:rsidRPr="00833E66" w:rsidRDefault="00833E66" w:rsidP="00833E66">
      <w:pPr>
        <w:shd w:val="clear" w:color="auto" w:fill="FFFFFF"/>
        <w:spacing w:after="0" w:line="240" w:lineRule="auto"/>
        <w:ind w:left="60"/>
        <w:textAlignment w:val="top"/>
        <w:rPr>
          <w:rFonts w:ascii="Arial" w:eastAsia="Times New Roman" w:hAnsi="Arial" w:cs="Arial"/>
          <w:color w:val="949494"/>
          <w:sz w:val="20"/>
          <w:szCs w:val="20"/>
        </w:rPr>
      </w:pPr>
      <w:proofErr w:type="gramStart"/>
      <w:r w:rsidRPr="00833E66">
        <w:rPr>
          <w:rFonts w:ascii="Arial" w:eastAsia="Times New Roman" w:hAnsi="Arial" w:cs="Arial"/>
          <w:color w:val="949494"/>
          <w:sz w:val="20"/>
        </w:rPr>
        <w:t>by</w:t>
      </w:r>
      <w:proofErr w:type="gramEnd"/>
      <w:r w:rsidRPr="00833E66">
        <w:rPr>
          <w:rFonts w:ascii="Arial" w:eastAsia="Times New Roman" w:hAnsi="Arial" w:cs="Arial"/>
          <w:color w:val="949494"/>
          <w:sz w:val="20"/>
        </w:rPr>
        <w:t> </w:t>
      </w:r>
      <w:hyperlink r:id="rId16" w:history="1">
        <w:r w:rsidRPr="00833E66">
          <w:rPr>
            <w:rFonts w:ascii="Arial" w:eastAsia="Times New Roman" w:hAnsi="Arial" w:cs="Arial"/>
            <w:color w:val="0066C0"/>
            <w:sz w:val="20"/>
            <w:u w:val="single"/>
          </w:rPr>
          <w:t>David A. Kilpatrick</w:t>
        </w:r>
      </w:hyperlink>
    </w:p>
    <w:p w:rsidR="00833E66" w:rsidRPr="00833E66" w:rsidRDefault="00A26BDD" w:rsidP="00833E66">
      <w:pPr>
        <w:shd w:val="clear" w:color="auto" w:fill="FFFFFF"/>
        <w:spacing w:after="0" w:line="240" w:lineRule="auto"/>
        <w:ind w:left="60"/>
        <w:textAlignment w:val="top"/>
        <w:rPr>
          <w:rFonts w:ascii="Times New Roman" w:eastAsia="Times New Roman" w:hAnsi="Times New Roman" w:cs="Times New Roman"/>
          <w:color w:val="0066C0"/>
          <w:sz w:val="24"/>
          <w:szCs w:val="24"/>
        </w:rPr>
      </w:pPr>
      <w:r w:rsidRPr="00833E66">
        <w:rPr>
          <w:rFonts w:ascii="Arial" w:eastAsia="Times New Roman" w:hAnsi="Arial" w:cs="Arial"/>
          <w:color w:val="949494"/>
          <w:sz w:val="20"/>
          <w:szCs w:val="20"/>
        </w:rPr>
        <w:fldChar w:fldCharType="begin"/>
      </w:r>
      <w:r w:rsidR="00833E66" w:rsidRPr="00833E66">
        <w:rPr>
          <w:rFonts w:ascii="Arial" w:eastAsia="Times New Roman" w:hAnsi="Arial" w:cs="Arial"/>
          <w:color w:val="949494"/>
          <w:sz w:val="20"/>
          <w:szCs w:val="20"/>
        </w:rPr>
        <w:instrText xml:space="preserve"> HYPERLINK "https://www.amazon.com/Equipped-Reading-Success-David-Kilpatrick/dp/0964690365/ref=la_B001K8YJSK_1_2_twi_spi_1?s=books&amp;ie=UTF8&amp;qid=1530554010&amp;sr=1-2" \o "Spiral-bound" </w:instrText>
      </w:r>
      <w:r w:rsidRPr="00833E66">
        <w:rPr>
          <w:rFonts w:ascii="Arial" w:eastAsia="Times New Roman" w:hAnsi="Arial" w:cs="Arial"/>
          <w:color w:val="949494"/>
          <w:sz w:val="20"/>
          <w:szCs w:val="20"/>
        </w:rPr>
        <w:fldChar w:fldCharType="separate"/>
      </w:r>
    </w:p>
    <w:p w:rsidR="00833E66" w:rsidRPr="00833E66" w:rsidRDefault="00833E66" w:rsidP="00833E66">
      <w:pPr>
        <w:shd w:val="clear" w:color="auto" w:fill="FFFFFF"/>
        <w:spacing w:after="0" w:line="240" w:lineRule="auto"/>
        <w:ind w:left="60"/>
        <w:textAlignment w:val="top"/>
        <w:outlineLvl w:val="2"/>
        <w:rPr>
          <w:rFonts w:ascii="Times New Roman" w:eastAsia="Times New Roman" w:hAnsi="Times New Roman" w:cs="Times New Roman"/>
          <w:b/>
          <w:bCs/>
          <w:sz w:val="27"/>
          <w:szCs w:val="27"/>
        </w:rPr>
      </w:pPr>
      <w:r w:rsidRPr="00833E66">
        <w:rPr>
          <w:rFonts w:ascii="Arial" w:eastAsia="Times New Roman" w:hAnsi="Arial" w:cs="Arial"/>
          <w:b/>
          <w:bCs/>
          <w:color w:val="0066C0"/>
          <w:sz w:val="27"/>
          <w:szCs w:val="27"/>
        </w:rPr>
        <w:t>Spiral-bound</w:t>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r w:rsidRPr="00833E66">
        <w:rPr>
          <w:rFonts w:ascii="Arial" w:eastAsia="Times New Roman" w:hAnsi="Arial" w:cs="Arial"/>
          <w:color w:val="949494"/>
          <w:sz w:val="20"/>
          <w:szCs w:val="20"/>
        </w:rPr>
        <w:fldChar w:fldCharType="end"/>
      </w:r>
    </w:p>
    <w:p w:rsidR="00833E66" w:rsidRPr="00833E66" w:rsidRDefault="00A26BDD" w:rsidP="00833E66">
      <w:pPr>
        <w:shd w:val="clear" w:color="auto" w:fill="FFFFFF"/>
        <w:spacing w:after="0" w:line="240" w:lineRule="auto"/>
        <w:ind w:left="60"/>
        <w:textAlignment w:val="top"/>
        <w:rPr>
          <w:rFonts w:ascii="Arial" w:eastAsia="Times New Roman" w:hAnsi="Arial" w:cs="Arial"/>
          <w:color w:val="949494"/>
          <w:sz w:val="20"/>
          <w:szCs w:val="20"/>
        </w:rPr>
      </w:pPr>
      <w:hyperlink r:id="rId17" w:history="1">
        <w:r w:rsidR="00833E66" w:rsidRPr="00833E66">
          <w:rPr>
            <w:rFonts w:ascii="Arial" w:eastAsia="Times New Roman" w:hAnsi="Arial" w:cs="Arial"/>
            <w:color w:val="0066C0"/>
            <w:sz w:val="20"/>
          </w:rPr>
          <w:t>$89.00</w:t>
        </w:r>
        <w:r w:rsidR="00833E66" w:rsidRPr="00833E66">
          <w:rPr>
            <w:rFonts w:ascii="Arial" w:eastAsia="Times New Roman" w:hAnsi="Arial" w:cs="Arial"/>
            <w:color w:val="0066C0"/>
            <w:sz w:val="20"/>
            <w:u w:val="single"/>
          </w:rPr>
          <w:t xml:space="preserve">(1 used &amp; new </w:t>
        </w:r>
        <w:proofErr w:type="gramStart"/>
        <w:r w:rsidR="00833E66" w:rsidRPr="00833E66">
          <w:rPr>
            <w:rFonts w:ascii="Arial" w:eastAsia="Times New Roman" w:hAnsi="Arial" w:cs="Arial"/>
            <w:color w:val="0066C0"/>
            <w:sz w:val="20"/>
            <w:u w:val="single"/>
          </w:rPr>
          <w:t>offers</w:t>
        </w:r>
        <w:proofErr w:type="gramEnd"/>
        <w:r w:rsidR="00833E66" w:rsidRPr="00833E66">
          <w:rPr>
            <w:rFonts w:ascii="Arial" w:eastAsia="Times New Roman" w:hAnsi="Arial" w:cs="Arial"/>
            <w:color w:val="0066C0"/>
            <w:sz w:val="20"/>
            <w:u w:val="single"/>
          </w:rPr>
          <w:t>)</w:t>
        </w:r>
      </w:hyperlink>
    </w:p>
    <w:p w:rsidR="00833E66" w:rsidRPr="00833E66" w:rsidRDefault="00A26BDD" w:rsidP="00833E66">
      <w:pPr>
        <w:shd w:val="clear" w:color="auto" w:fill="FFFFFF"/>
        <w:spacing w:after="0" w:line="240" w:lineRule="auto"/>
        <w:ind w:left="60"/>
        <w:textAlignment w:val="top"/>
        <w:rPr>
          <w:rFonts w:ascii="Times New Roman" w:eastAsia="Times New Roman" w:hAnsi="Times New Roman" w:cs="Times New Roman"/>
          <w:i/>
          <w:iCs/>
          <w:color w:val="0066C0"/>
          <w:sz w:val="24"/>
          <w:szCs w:val="24"/>
        </w:rPr>
      </w:pPr>
      <w:r w:rsidRPr="00833E66">
        <w:rPr>
          <w:rFonts w:ascii="Arial" w:eastAsia="Times New Roman" w:hAnsi="Arial" w:cs="Arial"/>
          <w:color w:val="949494"/>
          <w:sz w:val="20"/>
        </w:rPr>
        <w:fldChar w:fldCharType="begin"/>
      </w:r>
      <w:r w:rsidR="00833E66" w:rsidRPr="00833E66">
        <w:rPr>
          <w:rFonts w:ascii="Arial" w:eastAsia="Times New Roman" w:hAnsi="Arial" w:cs="Arial"/>
          <w:color w:val="949494"/>
          <w:sz w:val="20"/>
        </w:rPr>
        <w:instrText xml:space="preserve"> HYPERLINK "javascript:void(0)" </w:instrText>
      </w:r>
      <w:r w:rsidRPr="00833E66">
        <w:rPr>
          <w:rFonts w:ascii="Arial" w:eastAsia="Times New Roman" w:hAnsi="Arial" w:cs="Arial"/>
          <w:color w:val="949494"/>
          <w:sz w:val="20"/>
        </w:rPr>
        <w:fldChar w:fldCharType="separate"/>
      </w:r>
    </w:p>
    <w:p w:rsidR="00833E66" w:rsidRPr="00833E66" w:rsidRDefault="00833E66" w:rsidP="00833E66">
      <w:pPr>
        <w:spacing w:before="100" w:beforeAutospacing="1" w:after="100" w:afterAutospacing="1" w:line="240" w:lineRule="auto"/>
        <w:rPr>
          <w:rFonts w:ascii="Times New Roman" w:eastAsia="Times New Roman" w:hAnsi="Times New Roman" w:cs="Times New Roman"/>
          <w:sz w:val="24"/>
          <w:szCs w:val="24"/>
        </w:rPr>
      </w:pPr>
      <w:r w:rsidRPr="00833E66">
        <w:rPr>
          <w:rFonts w:ascii="Times New Roman" w:eastAsia="Times New Roman" w:hAnsi="Times New Roman" w:cs="Times New Roman"/>
          <w:i/>
          <w:iCs/>
          <w:color w:val="0066C0"/>
          <w:sz w:val="24"/>
          <w:szCs w:val="24"/>
        </w:rPr>
        <w:br/>
      </w:r>
      <w:r w:rsidR="00A26BDD" w:rsidRPr="00833E66">
        <w:rPr>
          <w:rFonts w:ascii="Arial" w:eastAsia="Times New Roman" w:hAnsi="Arial" w:cs="Arial"/>
          <w:color w:val="949494"/>
          <w:sz w:val="20"/>
        </w:rPr>
        <w:fldChar w:fldCharType="end"/>
      </w:r>
    </w:p>
    <w:p w:rsidR="00AC7916" w:rsidRDefault="00AC7916"/>
    <w:sectPr w:rsidR="00AC7916" w:rsidSect="00AC7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42048"/>
    <w:multiLevelType w:val="multilevel"/>
    <w:tmpl w:val="287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33E66"/>
    <w:rsid w:val="00336B74"/>
    <w:rsid w:val="00640D36"/>
    <w:rsid w:val="00833E66"/>
    <w:rsid w:val="00A26BDD"/>
    <w:rsid w:val="00A358B9"/>
    <w:rsid w:val="00AC7916"/>
    <w:rsid w:val="00B2347C"/>
    <w:rsid w:val="00C40DE4"/>
    <w:rsid w:val="00E31062"/>
    <w:rsid w:val="00E55634"/>
    <w:rsid w:val="00F7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16"/>
  </w:style>
  <w:style w:type="paragraph" w:styleId="Heading1">
    <w:name w:val="heading 1"/>
    <w:basedOn w:val="Normal"/>
    <w:next w:val="Normal"/>
    <w:link w:val="Heading1Char"/>
    <w:uiPriority w:val="9"/>
    <w:qFormat/>
    <w:rsid w:val="00833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3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3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E66"/>
    <w:rPr>
      <w:b/>
      <w:bCs/>
    </w:rPr>
  </w:style>
  <w:style w:type="paragraph" w:customStyle="1" w:styleId="ydp7b59441cmsonormal">
    <w:name w:val="ydp7b59441cmsonormal"/>
    <w:basedOn w:val="Normal"/>
    <w:rsid w:val="00833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3E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3E6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3E66"/>
    <w:rPr>
      <w:color w:val="0000FF"/>
      <w:u w:val="single"/>
    </w:rPr>
  </w:style>
  <w:style w:type="character" w:customStyle="1" w:styleId="a-size-small">
    <w:name w:val="a-size-small"/>
    <w:basedOn w:val="DefaultParagraphFont"/>
    <w:rsid w:val="00833E66"/>
  </w:style>
  <w:style w:type="character" w:customStyle="1" w:styleId="a-offscreen">
    <w:name w:val="a-offscreen"/>
    <w:basedOn w:val="DefaultParagraphFont"/>
    <w:rsid w:val="00833E66"/>
  </w:style>
  <w:style w:type="character" w:customStyle="1" w:styleId="sx-price">
    <w:name w:val="sx-price"/>
    <w:basedOn w:val="DefaultParagraphFont"/>
    <w:rsid w:val="00833E66"/>
  </w:style>
  <w:style w:type="character" w:customStyle="1" w:styleId="sx-price-whole">
    <w:name w:val="sx-price-whole"/>
    <w:basedOn w:val="DefaultParagraphFont"/>
    <w:rsid w:val="00833E66"/>
  </w:style>
  <w:style w:type="character" w:customStyle="1" w:styleId="a-size-base-plus">
    <w:name w:val="a-size-base-plus"/>
    <w:basedOn w:val="DefaultParagraphFont"/>
    <w:rsid w:val="00833E66"/>
  </w:style>
  <w:style w:type="character" w:customStyle="1" w:styleId="a-icon-alt">
    <w:name w:val="a-icon-alt"/>
    <w:basedOn w:val="DefaultParagraphFont"/>
    <w:rsid w:val="00833E66"/>
  </w:style>
  <w:style w:type="character" w:customStyle="1" w:styleId="a-color-secondary">
    <w:name w:val="a-color-secondary"/>
    <w:basedOn w:val="DefaultParagraphFont"/>
    <w:rsid w:val="00833E66"/>
  </w:style>
  <w:style w:type="character" w:customStyle="1" w:styleId="a-declarative">
    <w:name w:val="a-declarative"/>
    <w:basedOn w:val="DefaultParagraphFont"/>
    <w:rsid w:val="00833E66"/>
  </w:style>
  <w:style w:type="character" w:customStyle="1" w:styleId="a-size-base">
    <w:name w:val="a-size-base"/>
    <w:basedOn w:val="DefaultParagraphFont"/>
    <w:rsid w:val="00833E66"/>
  </w:style>
  <w:style w:type="paragraph" w:styleId="BalloonText">
    <w:name w:val="Balloon Text"/>
    <w:basedOn w:val="Normal"/>
    <w:link w:val="BalloonTextChar"/>
    <w:uiPriority w:val="99"/>
    <w:semiHidden/>
    <w:unhideWhenUsed/>
    <w:rsid w:val="0083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E66"/>
    <w:rPr>
      <w:rFonts w:ascii="Tahoma" w:hAnsi="Tahoma" w:cs="Tahoma"/>
      <w:sz w:val="16"/>
      <w:szCs w:val="16"/>
    </w:rPr>
  </w:style>
  <w:style w:type="character" w:customStyle="1" w:styleId="Heading1Char">
    <w:name w:val="Heading 1 Char"/>
    <w:basedOn w:val="DefaultParagraphFont"/>
    <w:link w:val="Heading1"/>
    <w:uiPriority w:val="9"/>
    <w:rsid w:val="00833E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21495186">
      <w:bodyDiv w:val="1"/>
      <w:marLeft w:val="0"/>
      <w:marRight w:val="0"/>
      <w:marTop w:val="0"/>
      <w:marBottom w:val="0"/>
      <w:divBdr>
        <w:top w:val="none" w:sz="0" w:space="0" w:color="auto"/>
        <w:left w:val="none" w:sz="0" w:space="0" w:color="auto"/>
        <w:bottom w:val="none" w:sz="0" w:space="0" w:color="auto"/>
        <w:right w:val="none" w:sz="0" w:space="0" w:color="auto"/>
      </w:divBdr>
    </w:div>
    <w:div w:id="1727531194">
      <w:bodyDiv w:val="1"/>
      <w:marLeft w:val="0"/>
      <w:marRight w:val="0"/>
      <w:marTop w:val="0"/>
      <w:marBottom w:val="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
        <w:div w:id="338235809">
          <w:marLeft w:val="0"/>
          <w:marRight w:val="0"/>
          <w:marTop w:val="0"/>
          <w:marBottom w:val="0"/>
          <w:divBdr>
            <w:top w:val="none" w:sz="0" w:space="0" w:color="auto"/>
            <w:left w:val="none" w:sz="0" w:space="0" w:color="auto"/>
            <w:bottom w:val="none" w:sz="0" w:space="0" w:color="auto"/>
            <w:right w:val="none" w:sz="0" w:space="0" w:color="auto"/>
          </w:divBdr>
          <w:divsChild>
            <w:div w:id="6639764">
              <w:marLeft w:val="0"/>
              <w:marRight w:val="0"/>
              <w:marTop w:val="0"/>
              <w:marBottom w:val="0"/>
              <w:divBdr>
                <w:top w:val="none" w:sz="0" w:space="0" w:color="auto"/>
                <w:left w:val="none" w:sz="0" w:space="0" w:color="auto"/>
                <w:bottom w:val="none" w:sz="0" w:space="0" w:color="auto"/>
                <w:right w:val="none" w:sz="0" w:space="0" w:color="auto"/>
              </w:divBdr>
            </w:div>
            <w:div w:id="1432513195">
              <w:marLeft w:val="0"/>
              <w:marRight w:val="0"/>
              <w:marTop w:val="0"/>
              <w:marBottom w:val="0"/>
              <w:divBdr>
                <w:top w:val="none" w:sz="0" w:space="0" w:color="auto"/>
                <w:left w:val="none" w:sz="0" w:space="0" w:color="auto"/>
                <w:bottom w:val="none" w:sz="0" w:space="0" w:color="auto"/>
                <w:right w:val="none" w:sz="0" w:space="0" w:color="auto"/>
              </w:divBdr>
            </w:div>
            <w:div w:id="14984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710">
      <w:bodyDiv w:val="1"/>
      <w:marLeft w:val="0"/>
      <w:marRight w:val="0"/>
      <w:marTop w:val="0"/>
      <w:marBottom w:val="0"/>
      <w:divBdr>
        <w:top w:val="none" w:sz="0" w:space="0" w:color="auto"/>
        <w:left w:val="none" w:sz="0" w:space="0" w:color="auto"/>
        <w:bottom w:val="none" w:sz="0" w:space="0" w:color="auto"/>
        <w:right w:val="none" w:sz="0" w:space="0" w:color="auto"/>
      </w:divBdr>
      <w:divsChild>
        <w:div w:id="788083565">
          <w:marLeft w:val="0"/>
          <w:marRight w:val="0"/>
          <w:marTop w:val="0"/>
          <w:marBottom w:val="0"/>
          <w:divBdr>
            <w:top w:val="single" w:sz="6" w:space="5" w:color="DDDDDD"/>
            <w:left w:val="none" w:sz="0" w:space="0" w:color="auto"/>
            <w:bottom w:val="none" w:sz="0" w:space="0" w:color="auto"/>
            <w:right w:val="none" w:sz="0" w:space="0" w:color="auto"/>
          </w:divBdr>
          <w:divsChild>
            <w:div w:id="1353457324">
              <w:marLeft w:val="0"/>
              <w:marRight w:val="0"/>
              <w:marTop w:val="0"/>
              <w:marBottom w:val="0"/>
              <w:divBdr>
                <w:top w:val="none" w:sz="0" w:space="0" w:color="auto"/>
                <w:left w:val="none" w:sz="0" w:space="0" w:color="auto"/>
                <w:bottom w:val="none" w:sz="0" w:space="0" w:color="auto"/>
                <w:right w:val="none" w:sz="0" w:space="0" w:color="auto"/>
              </w:divBdr>
              <w:divsChild>
                <w:div w:id="2064012956">
                  <w:marLeft w:val="0"/>
                  <w:marRight w:val="0"/>
                  <w:marTop w:val="0"/>
                  <w:marBottom w:val="0"/>
                  <w:divBdr>
                    <w:top w:val="none" w:sz="0" w:space="0" w:color="auto"/>
                    <w:left w:val="none" w:sz="0" w:space="0" w:color="auto"/>
                    <w:bottom w:val="none" w:sz="0" w:space="0" w:color="auto"/>
                    <w:right w:val="none" w:sz="0" w:space="0" w:color="auto"/>
                  </w:divBdr>
                  <w:divsChild>
                    <w:div w:id="806817946">
                      <w:marLeft w:val="0"/>
                      <w:marRight w:val="0"/>
                      <w:marTop w:val="0"/>
                      <w:marBottom w:val="0"/>
                      <w:divBdr>
                        <w:top w:val="none" w:sz="0" w:space="0" w:color="auto"/>
                        <w:left w:val="none" w:sz="0" w:space="0" w:color="auto"/>
                        <w:bottom w:val="none" w:sz="0" w:space="0" w:color="auto"/>
                        <w:right w:val="none" w:sz="0" w:space="0" w:color="auto"/>
                      </w:divBdr>
                      <w:divsChild>
                        <w:div w:id="1311250738">
                          <w:marLeft w:val="0"/>
                          <w:marRight w:val="0"/>
                          <w:marTop w:val="0"/>
                          <w:marBottom w:val="0"/>
                          <w:divBdr>
                            <w:top w:val="none" w:sz="0" w:space="0" w:color="auto"/>
                            <w:left w:val="none" w:sz="0" w:space="0" w:color="auto"/>
                            <w:bottom w:val="none" w:sz="0" w:space="0" w:color="auto"/>
                            <w:right w:val="none" w:sz="0" w:space="0" w:color="auto"/>
                          </w:divBdr>
                          <w:divsChild>
                            <w:div w:id="1773235213">
                              <w:marLeft w:val="0"/>
                              <w:marRight w:val="0"/>
                              <w:marTop w:val="0"/>
                              <w:marBottom w:val="0"/>
                              <w:divBdr>
                                <w:top w:val="none" w:sz="0" w:space="0" w:color="auto"/>
                                <w:left w:val="none" w:sz="0" w:space="0" w:color="auto"/>
                                <w:bottom w:val="none" w:sz="0" w:space="0" w:color="auto"/>
                                <w:right w:val="none" w:sz="0" w:space="0" w:color="auto"/>
                              </w:divBdr>
                              <w:divsChild>
                                <w:div w:id="1087654850">
                                  <w:marLeft w:val="0"/>
                                  <w:marRight w:val="0"/>
                                  <w:marTop w:val="0"/>
                                  <w:marBottom w:val="0"/>
                                  <w:divBdr>
                                    <w:top w:val="none" w:sz="0" w:space="0" w:color="auto"/>
                                    <w:left w:val="none" w:sz="0" w:space="0" w:color="auto"/>
                                    <w:bottom w:val="none" w:sz="0" w:space="0" w:color="auto"/>
                                    <w:right w:val="none" w:sz="0" w:space="0" w:color="auto"/>
                                  </w:divBdr>
                                  <w:divsChild>
                                    <w:div w:id="2046757171">
                                      <w:marLeft w:val="0"/>
                                      <w:marRight w:val="0"/>
                                      <w:marTop w:val="0"/>
                                      <w:marBottom w:val="0"/>
                                      <w:divBdr>
                                        <w:top w:val="none" w:sz="0" w:space="5" w:color="auto"/>
                                        <w:left w:val="none" w:sz="0" w:space="0" w:color="auto"/>
                                        <w:bottom w:val="none" w:sz="0" w:space="0" w:color="auto"/>
                                        <w:right w:val="none" w:sz="0" w:space="0" w:color="auto"/>
                                      </w:divBdr>
                                      <w:divsChild>
                                        <w:div w:id="1998536832">
                                          <w:marLeft w:val="0"/>
                                          <w:marRight w:val="0"/>
                                          <w:marTop w:val="0"/>
                                          <w:marBottom w:val="0"/>
                                          <w:divBdr>
                                            <w:top w:val="none" w:sz="0" w:space="0" w:color="auto"/>
                                            <w:left w:val="none" w:sz="0" w:space="0" w:color="auto"/>
                                            <w:bottom w:val="none" w:sz="0" w:space="0" w:color="auto"/>
                                            <w:right w:val="none" w:sz="0" w:space="0" w:color="auto"/>
                                          </w:divBdr>
                                          <w:divsChild>
                                            <w:div w:id="1485200944">
                                              <w:marLeft w:val="0"/>
                                              <w:marRight w:val="0"/>
                                              <w:marTop w:val="0"/>
                                              <w:marBottom w:val="0"/>
                                              <w:divBdr>
                                                <w:top w:val="none" w:sz="0" w:space="0" w:color="auto"/>
                                                <w:left w:val="none" w:sz="0" w:space="0" w:color="auto"/>
                                                <w:bottom w:val="none" w:sz="0" w:space="0" w:color="auto"/>
                                                <w:right w:val="none" w:sz="0" w:space="0" w:color="auto"/>
                                              </w:divBdr>
                                              <w:divsChild>
                                                <w:div w:id="654727709">
                                                  <w:marLeft w:val="-3270"/>
                                                  <w:marRight w:val="0"/>
                                                  <w:marTop w:val="0"/>
                                                  <w:marBottom w:val="0"/>
                                                  <w:divBdr>
                                                    <w:top w:val="none" w:sz="0" w:space="0" w:color="auto"/>
                                                    <w:left w:val="none" w:sz="0" w:space="0" w:color="auto"/>
                                                    <w:bottom w:val="none" w:sz="0" w:space="0" w:color="auto"/>
                                                    <w:right w:val="none" w:sz="0" w:space="0" w:color="auto"/>
                                                  </w:divBdr>
                                                  <w:divsChild>
                                                    <w:div w:id="1151286584">
                                                      <w:marLeft w:val="0"/>
                                                      <w:marRight w:val="0"/>
                                                      <w:marTop w:val="0"/>
                                                      <w:marBottom w:val="0"/>
                                                      <w:divBdr>
                                                        <w:top w:val="none" w:sz="0" w:space="0" w:color="auto"/>
                                                        <w:left w:val="none" w:sz="0" w:space="0" w:color="auto"/>
                                                        <w:bottom w:val="none" w:sz="0" w:space="0" w:color="auto"/>
                                                        <w:right w:val="none" w:sz="0" w:space="0" w:color="auto"/>
                                                      </w:divBdr>
                                                      <w:divsChild>
                                                        <w:div w:id="382797005">
                                                          <w:marLeft w:val="0"/>
                                                          <w:marRight w:val="65"/>
                                                          <w:marTop w:val="0"/>
                                                          <w:marBottom w:val="0"/>
                                                          <w:divBdr>
                                                            <w:top w:val="none" w:sz="0" w:space="0" w:color="auto"/>
                                                            <w:left w:val="none" w:sz="0" w:space="0" w:color="auto"/>
                                                            <w:bottom w:val="none" w:sz="0" w:space="0" w:color="auto"/>
                                                            <w:right w:val="none" w:sz="0" w:space="0" w:color="auto"/>
                                                          </w:divBdr>
                                                        </w:div>
                                                      </w:divsChild>
                                                    </w:div>
                                                  </w:divsChild>
                                                </w:div>
                                                <w:div w:id="712193554">
                                                  <w:marLeft w:val="0"/>
                                                  <w:marRight w:val="0"/>
                                                  <w:marTop w:val="0"/>
                                                  <w:marBottom w:val="0"/>
                                                  <w:divBdr>
                                                    <w:top w:val="none" w:sz="0" w:space="0" w:color="auto"/>
                                                    <w:left w:val="none" w:sz="0" w:space="0" w:color="auto"/>
                                                    <w:bottom w:val="none" w:sz="0" w:space="0" w:color="auto"/>
                                                    <w:right w:val="none" w:sz="0" w:space="0" w:color="auto"/>
                                                  </w:divBdr>
                                                  <w:divsChild>
                                                    <w:div w:id="1897617632">
                                                      <w:marLeft w:val="0"/>
                                                      <w:marRight w:val="0"/>
                                                      <w:marTop w:val="0"/>
                                                      <w:marBottom w:val="0"/>
                                                      <w:divBdr>
                                                        <w:top w:val="none" w:sz="0" w:space="0" w:color="auto"/>
                                                        <w:left w:val="none" w:sz="0" w:space="0" w:color="auto"/>
                                                        <w:bottom w:val="none" w:sz="0" w:space="0" w:color="auto"/>
                                                        <w:right w:val="none" w:sz="0" w:space="0" w:color="auto"/>
                                                      </w:divBdr>
                                                      <w:divsChild>
                                                        <w:div w:id="790126458">
                                                          <w:marLeft w:val="0"/>
                                                          <w:marRight w:val="0"/>
                                                          <w:marTop w:val="0"/>
                                                          <w:marBottom w:val="0"/>
                                                          <w:divBdr>
                                                            <w:top w:val="none" w:sz="0" w:space="0" w:color="auto"/>
                                                            <w:left w:val="none" w:sz="0" w:space="0" w:color="auto"/>
                                                            <w:bottom w:val="none" w:sz="0" w:space="0" w:color="auto"/>
                                                            <w:right w:val="none" w:sz="0" w:space="0" w:color="auto"/>
                                                          </w:divBdr>
                                                        </w:div>
                                                        <w:div w:id="1752001646">
                                                          <w:marLeft w:val="0"/>
                                                          <w:marRight w:val="0"/>
                                                          <w:marTop w:val="0"/>
                                                          <w:marBottom w:val="0"/>
                                                          <w:divBdr>
                                                            <w:top w:val="none" w:sz="0" w:space="0" w:color="auto"/>
                                                            <w:left w:val="none" w:sz="0" w:space="0" w:color="auto"/>
                                                            <w:bottom w:val="none" w:sz="0" w:space="0" w:color="auto"/>
                                                            <w:right w:val="none" w:sz="0" w:space="0" w:color="auto"/>
                                                          </w:divBdr>
                                                        </w:div>
                                                      </w:divsChild>
                                                    </w:div>
                                                    <w:div w:id="1385642343">
                                                      <w:marLeft w:val="0"/>
                                                      <w:marRight w:val="0"/>
                                                      <w:marTop w:val="0"/>
                                                      <w:marBottom w:val="0"/>
                                                      <w:divBdr>
                                                        <w:top w:val="none" w:sz="0" w:space="0" w:color="auto"/>
                                                        <w:left w:val="none" w:sz="0" w:space="0" w:color="auto"/>
                                                        <w:bottom w:val="none" w:sz="0" w:space="0" w:color="auto"/>
                                                        <w:right w:val="none" w:sz="0" w:space="0" w:color="auto"/>
                                                      </w:divBdr>
                                                      <w:divsChild>
                                                        <w:div w:id="1758667924">
                                                          <w:marLeft w:val="0"/>
                                                          <w:marRight w:val="289"/>
                                                          <w:marTop w:val="0"/>
                                                          <w:marBottom w:val="0"/>
                                                          <w:divBdr>
                                                            <w:top w:val="none" w:sz="0" w:space="0" w:color="auto"/>
                                                            <w:left w:val="none" w:sz="0" w:space="0" w:color="auto"/>
                                                            <w:bottom w:val="none" w:sz="0" w:space="0" w:color="auto"/>
                                                            <w:right w:val="none" w:sz="0" w:space="0" w:color="auto"/>
                                                          </w:divBdr>
                                                          <w:divsChild>
                                                            <w:div w:id="614411254">
                                                              <w:marLeft w:val="0"/>
                                                              <w:marRight w:val="0"/>
                                                              <w:marTop w:val="0"/>
                                                              <w:marBottom w:val="0"/>
                                                              <w:divBdr>
                                                                <w:top w:val="none" w:sz="0" w:space="0" w:color="auto"/>
                                                                <w:left w:val="none" w:sz="0" w:space="0" w:color="auto"/>
                                                                <w:bottom w:val="none" w:sz="0" w:space="0" w:color="auto"/>
                                                                <w:right w:val="none" w:sz="0" w:space="0" w:color="auto"/>
                                                              </w:divBdr>
                                                            </w:div>
                                                            <w:div w:id="368268078">
                                                              <w:marLeft w:val="0"/>
                                                              <w:marRight w:val="0"/>
                                                              <w:marTop w:val="0"/>
                                                              <w:marBottom w:val="0"/>
                                                              <w:divBdr>
                                                                <w:top w:val="none" w:sz="0" w:space="0" w:color="auto"/>
                                                                <w:left w:val="none" w:sz="0" w:space="0" w:color="auto"/>
                                                                <w:bottom w:val="none" w:sz="0" w:space="0" w:color="auto"/>
                                                                <w:right w:val="none" w:sz="0" w:space="0" w:color="auto"/>
                                                              </w:divBdr>
                                                            </w:div>
                                                            <w:div w:id="533930000">
                                                              <w:marLeft w:val="0"/>
                                                              <w:marRight w:val="0"/>
                                                              <w:marTop w:val="0"/>
                                                              <w:marBottom w:val="0"/>
                                                              <w:divBdr>
                                                                <w:top w:val="none" w:sz="0" w:space="0" w:color="auto"/>
                                                                <w:left w:val="none" w:sz="0" w:space="0" w:color="auto"/>
                                                                <w:bottom w:val="none" w:sz="0" w:space="0" w:color="auto"/>
                                                                <w:right w:val="none" w:sz="0" w:space="0" w:color="auto"/>
                                                              </w:divBdr>
                                                            </w:div>
                                                            <w:div w:id="158619775">
                                                              <w:marLeft w:val="0"/>
                                                              <w:marRight w:val="0"/>
                                                              <w:marTop w:val="0"/>
                                                              <w:marBottom w:val="0"/>
                                                              <w:divBdr>
                                                                <w:top w:val="none" w:sz="0" w:space="0" w:color="auto"/>
                                                                <w:left w:val="none" w:sz="0" w:space="0" w:color="auto"/>
                                                                <w:bottom w:val="none" w:sz="0" w:space="0" w:color="auto"/>
                                                                <w:right w:val="none" w:sz="0" w:space="0" w:color="auto"/>
                                                              </w:divBdr>
                                                            </w:div>
                                                            <w:div w:id="616528274">
                                                              <w:marLeft w:val="0"/>
                                                              <w:marRight w:val="0"/>
                                                              <w:marTop w:val="0"/>
                                                              <w:marBottom w:val="0"/>
                                                              <w:divBdr>
                                                                <w:top w:val="none" w:sz="0" w:space="0" w:color="auto"/>
                                                                <w:left w:val="none" w:sz="0" w:space="0" w:color="auto"/>
                                                                <w:bottom w:val="none" w:sz="0" w:space="0" w:color="auto"/>
                                                                <w:right w:val="none" w:sz="0" w:space="0" w:color="auto"/>
                                                              </w:divBdr>
                                                            </w:div>
                                                            <w:div w:id="175727866">
                                                              <w:marLeft w:val="0"/>
                                                              <w:marRight w:val="0"/>
                                                              <w:marTop w:val="0"/>
                                                              <w:marBottom w:val="0"/>
                                                              <w:divBdr>
                                                                <w:top w:val="none" w:sz="0" w:space="0" w:color="auto"/>
                                                                <w:left w:val="none" w:sz="0" w:space="0" w:color="auto"/>
                                                                <w:bottom w:val="none" w:sz="0" w:space="0" w:color="auto"/>
                                                                <w:right w:val="none" w:sz="0" w:space="0" w:color="auto"/>
                                                              </w:divBdr>
                                                            </w:div>
                                                          </w:divsChild>
                                                        </w:div>
                                                        <w:div w:id="1888447724">
                                                          <w:marLeft w:val="0"/>
                                                          <w:marRight w:val="0"/>
                                                          <w:marTop w:val="0"/>
                                                          <w:marBottom w:val="0"/>
                                                          <w:divBdr>
                                                            <w:top w:val="none" w:sz="0" w:space="0" w:color="auto"/>
                                                            <w:left w:val="none" w:sz="0" w:space="0" w:color="auto"/>
                                                            <w:bottom w:val="none" w:sz="0" w:space="0" w:color="auto"/>
                                                            <w:right w:val="none" w:sz="0" w:space="0" w:color="auto"/>
                                                          </w:divBdr>
                                                          <w:divsChild>
                                                            <w:div w:id="12781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964818">
                                      <w:marLeft w:val="0"/>
                                      <w:marRight w:val="0"/>
                                      <w:marTop w:val="0"/>
                                      <w:marBottom w:val="0"/>
                                      <w:divBdr>
                                        <w:top w:val="single" w:sz="6" w:space="5" w:color="DDDDDD"/>
                                        <w:left w:val="none" w:sz="0" w:space="0" w:color="auto"/>
                                        <w:bottom w:val="none" w:sz="0" w:space="0" w:color="auto"/>
                                        <w:right w:val="none" w:sz="0" w:space="0" w:color="auto"/>
                                      </w:divBdr>
                                      <w:divsChild>
                                        <w:div w:id="1283148973">
                                          <w:marLeft w:val="0"/>
                                          <w:marRight w:val="0"/>
                                          <w:marTop w:val="0"/>
                                          <w:marBottom w:val="0"/>
                                          <w:divBdr>
                                            <w:top w:val="none" w:sz="0" w:space="0" w:color="auto"/>
                                            <w:left w:val="none" w:sz="0" w:space="0" w:color="auto"/>
                                            <w:bottom w:val="none" w:sz="0" w:space="0" w:color="auto"/>
                                            <w:right w:val="none" w:sz="0" w:space="0" w:color="auto"/>
                                          </w:divBdr>
                                          <w:divsChild>
                                            <w:div w:id="1041780200">
                                              <w:marLeft w:val="0"/>
                                              <w:marRight w:val="0"/>
                                              <w:marTop w:val="0"/>
                                              <w:marBottom w:val="0"/>
                                              <w:divBdr>
                                                <w:top w:val="none" w:sz="0" w:space="0" w:color="auto"/>
                                                <w:left w:val="none" w:sz="0" w:space="0" w:color="auto"/>
                                                <w:bottom w:val="none" w:sz="0" w:space="0" w:color="auto"/>
                                                <w:right w:val="none" w:sz="0" w:space="0" w:color="auto"/>
                                              </w:divBdr>
                                              <w:divsChild>
                                                <w:div w:id="2121996283">
                                                  <w:marLeft w:val="-3270"/>
                                                  <w:marRight w:val="0"/>
                                                  <w:marTop w:val="0"/>
                                                  <w:marBottom w:val="0"/>
                                                  <w:divBdr>
                                                    <w:top w:val="none" w:sz="0" w:space="0" w:color="auto"/>
                                                    <w:left w:val="none" w:sz="0" w:space="0" w:color="auto"/>
                                                    <w:bottom w:val="none" w:sz="0" w:space="0" w:color="auto"/>
                                                    <w:right w:val="none" w:sz="0" w:space="0" w:color="auto"/>
                                                  </w:divBdr>
                                                  <w:divsChild>
                                                    <w:div w:id="1314407589">
                                                      <w:marLeft w:val="0"/>
                                                      <w:marRight w:val="0"/>
                                                      <w:marTop w:val="0"/>
                                                      <w:marBottom w:val="0"/>
                                                      <w:divBdr>
                                                        <w:top w:val="none" w:sz="0" w:space="0" w:color="auto"/>
                                                        <w:left w:val="none" w:sz="0" w:space="0" w:color="auto"/>
                                                        <w:bottom w:val="none" w:sz="0" w:space="0" w:color="auto"/>
                                                        <w:right w:val="none" w:sz="0" w:space="0" w:color="auto"/>
                                                      </w:divBdr>
                                                      <w:divsChild>
                                                        <w:div w:id="1763337926">
                                                          <w:marLeft w:val="0"/>
                                                          <w:marRight w:val="65"/>
                                                          <w:marTop w:val="0"/>
                                                          <w:marBottom w:val="0"/>
                                                          <w:divBdr>
                                                            <w:top w:val="none" w:sz="0" w:space="0" w:color="auto"/>
                                                            <w:left w:val="none" w:sz="0" w:space="0" w:color="auto"/>
                                                            <w:bottom w:val="none" w:sz="0" w:space="0" w:color="auto"/>
                                                            <w:right w:val="none" w:sz="0" w:space="0" w:color="auto"/>
                                                          </w:divBdr>
                                                        </w:div>
                                                      </w:divsChild>
                                                    </w:div>
                                                  </w:divsChild>
                                                </w:div>
                                                <w:div w:id="429276946">
                                                  <w:marLeft w:val="0"/>
                                                  <w:marRight w:val="0"/>
                                                  <w:marTop w:val="0"/>
                                                  <w:marBottom w:val="0"/>
                                                  <w:divBdr>
                                                    <w:top w:val="none" w:sz="0" w:space="0" w:color="auto"/>
                                                    <w:left w:val="none" w:sz="0" w:space="0" w:color="auto"/>
                                                    <w:bottom w:val="none" w:sz="0" w:space="0" w:color="auto"/>
                                                    <w:right w:val="none" w:sz="0" w:space="0" w:color="auto"/>
                                                  </w:divBdr>
                                                  <w:divsChild>
                                                    <w:div w:id="169835231">
                                                      <w:marLeft w:val="0"/>
                                                      <w:marRight w:val="0"/>
                                                      <w:marTop w:val="0"/>
                                                      <w:marBottom w:val="0"/>
                                                      <w:divBdr>
                                                        <w:top w:val="none" w:sz="0" w:space="0" w:color="auto"/>
                                                        <w:left w:val="none" w:sz="0" w:space="0" w:color="auto"/>
                                                        <w:bottom w:val="none" w:sz="0" w:space="0" w:color="auto"/>
                                                        <w:right w:val="none" w:sz="0" w:space="0" w:color="auto"/>
                                                      </w:divBdr>
                                                      <w:divsChild>
                                                        <w:div w:id="332881343">
                                                          <w:marLeft w:val="0"/>
                                                          <w:marRight w:val="0"/>
                                                          <w:marTop w:val="0"/>
                                                          <w:marBottom w:val="0"/>
                                                          <w:divBdr>
                                                            <w:top w:val="none" w:sz="0" w:space="0" w:color="auto"/>
                                                            <w:left w:val="none" w:sz="0" w:space="0" w:color="auto"/>
                                                            <w:bottom w:val="none" w:sz="0" w:space="0" w:color="auto"/>
                                                            <w:right w:val="none" w:sz="0" w:space="0" w:color="auto"/>
                                                          </w:divBdr>
                                                        </w:div>
                                                        <w:div w:id="46339717">
                                                          <w:marLeft w:val="0"/>
                                                          <w:marRight w:val="0"/>
                                                          <w:marTop w:val="0"/>
                                                          <w:marBottom w:val="0"/>
                                                          <w:divBdr>
                                                            <w:top w:val="none" w:sz="0" w:space="0" w:color="auto"/>
                                                            <w:left w:val="none" w:sz="0" w:space="0" w:color="auto"/>
                                                            <w:bottom w:val="none" w:sz="0" w:space="0" w:color="auto"/>
                                                            <w:right w:val="none" w:sz="0" w:space="0" w:color="auto"/>
                                                          </w:divBdr>
                                                        </w:div>
                                                      </w:divsChild>
                                                    </w:div>
                                                    <w:div w:id="1040856996">
                                                      <w:marLeft w:val="0"/>
                                                      <w:marRight w:val="0"/>
                                                      <w:marTop w:val="0"/>
                                                      <w:marBottom w:val="0"/>
                                                      <w:divBdr>
                                                        <w:top w:val="none" w:sz="0" w:space="0" w:color="auto"/>
                                                        <w:left w:val="none" w:sz="0" w:space="0" w:color="auto"/>
                                                        <w:bottom w:val="none" w:sz="0" w:space="0" w:color="auto"/>
                                                        <w:right w:val="none" w:sz="0" w:space="0" w:color="auto"/>
                                                      </w:divBdr>
                                                      <w:divsChild>
                                                        <w:div w:id="2127000587">
                                                          <w:marLeft w:val="0"/>
                                                          <w:marRight w:val="289"/>
                                                          <w:marTop w:val="0"/>
                                                          <w:marBottom w:val="0"/>
                                                          <w:divBdr>
                                                            <w:top w:val="none" w:sz="0" w:space="0" w:color="auto"/>
                                                            <w:left w:val="none" w:sz="0" w:space="0" w:color="auto"/>
                                                            <w:bottom w:val="none" w:sz="0" w:space="0" w:color="auto"/>
                                                            <w:right w:val="none" w:sz="0" w:space="0" w:color="auto"/>
                                                          </w:divBdr>
                                                          <w:divsChild>
                                                            <w:div w:id="1973630793">
                                                              <w:marLeft w:val="0"/>
                                                              <w:marRight w:val="0"/>
                                                              <w:marTop w:val="0"/>
                                                              <w:marBottom w:val="0"/>
                                                              <w:divBdr>
                                                                <w:top w:val="none" w:sz="0" w:space="0" w:color="auto"/>
                                                                <w:left w:val="none" w:sz="0" w:space="0" w:color="auto"/>
                                                                <w:bottom w:val="none" w:sz="0" w:space="0" w:color="auto"/>
                                                                <w:right w:val="none" w:sz="0" w:space="0" w:color="auto"/>
                                                              </w:divBdr>
                                                            </w:div>
                                                            <w:div w:id="1133249082">
                                                              <w:marLeft w:val="0"/>
                                                              <w:marRight w:val="0"/>
                                                              <w:marTop w:val="0"/>
                                                              <w:marBottom w:val="0"/>
                                                              <w:divBdr>
                                                                <w:top w:val="none" w:sz="0" w:space="0" w:color="auto"/>
                                                                <w:left w:val="none" w:sz="0" w:space="0" w:color="auto"/>
                                                                <w:bottom w:val="none" w:sz="0" w:space="0" w:color="auto"/>
                                                                <w:right w:val="none" w:sz="0" w:space="0" w:color="auto"/>
                                                              </w:divBdr>
                                                              <w:divsChild>
                                                                <w:div w:id="502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4351">
                                                          <w:marLeft w:val="0"/>
                                                          <w:marRight w:val="0"/>
                                                          <w:marTop w:val="0"/>
                                                          <w:marBottom w:val="0"/>
                                                          <w:divBdr>
                                                            <w:top w:val="none" w:sz="0" w:space="0" w:color="auto"/>
                                                            <w:left w:val="none" w:sz="0" w:space="0" w:color="auto"/>
                                                            <w:bottom w:val="none" w:sz="0" w:space="0" w:color="auto"/>
                                                            <w:right w:val="none" w:sz="0" w:space="0" w:color="auto"/>
                                                          </w:divBdr>
                                                          <w:divsChild>
                                                            <w:div w:id="21445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avid-A.-Kilpatrick/e/B001K8YJSK/ref=la_B001K8YJSK_ntt_srch_lnk_1?qid=1530554010&amp;sr=1-1" TargetMode="External"/><Relationship Id="rId13" Type="http://schemas.openxmlformats.org/officeDocument/2006/relationships/hyperlink" Target="https://www.amazon.com/Essentials-Preventing-Overcoming-Difficulties-Psychological/dp/1118845242/ref=la_B001K8YJSK_1_1?s=books&amp;ie=UTF8&amp;qid=1530554010&amp;sr=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hyperlink" Target="https://www.amazon.com/gp/offer-listing/0964690365/ref=la_B001K8YJSK_1_2_olp?s=books&amp;ie=UTF8&amp;qid=1530554010&amp;sr=1-2" TargetMode="External"/><Relationship Id="rId2" Type="http://schemas.openxmlformats.org/officeDocument/2006/relationships/styles" Target="styles.xml"/><Relationship Id="rId16" Type="http://schemas.openxmlformats.org/officeDocument/2006/relationships/hyperlink" Target="https://www.amazon.com/David-A.-Kilpatrick/e/B001K8YJSK/ref=la_B001K8YJSK_ntt_srch_lnk_2?qid=1530554010&amp;sr=1-2" TargetMode="External"/><Relationship Id="rId1" Type="http://schemas.openxmlformats.org/officeDocument/2006/relationships/numbering" Target="numbering.xml"/><Relationship Id="rId6" Type="http://schemas.openxmlformats.org/officeDocument/2006/relationships/hyperlink" Target="https://www.amazon.com/Essentials-Preventing-Overcoming-Difficulties-Psychological/dp/1118845242/ref=la_B001K8YJSK_1_1?s=books&amp;ie=UTF8&amp;qid=1530554010&amp;sr=1-1" TargetMode="External"/><Relationship Id="rId11" Type="http://schemas.openxmlformats.org/officeDocument/2006/relationships/hyperlink" Target="https://www.amazon.com/Essentials-Preventing-Overcoming-Difficulties-Psychological-ebook/dp/B013SX5V3Q/ref=la_B001K8YJSK_1_1?s=books&amp;ie=UTF8&amp;qid=1530554010&amp;sr=1-1" TargetMode="External"/><Relationship Id="rId5" Type="http://schemas.openxmlformats.org/officeDocument/2006/relationships/hyperlink" Target="https://www.researchgate.net/publication/236982621_Phonological_Segmentation_Assessment_Is_Not_Enough_A_Comparison_of_Three_Phonological_Awareness_Tests_With_First_and_Second_Graders" TargetMode="External"/><Relationship Id="rId15" Type="http://schemas.openxmlformats.org/officeDocument/2006/relationships/image" Target="media/image2.jpeg"/><Relationship Id="rId10" Type="http://schemas.openxmlformats.org/officeDocument/2006/relationships/hyperlink" Target="https://www.cec.sped.org/~/media/Files/Professional%20Development/Webinars/Handouts/Essentials%20for%20Assessing%20Preventing%20and%20Overcoming%20Reading%20Difficulties%20%20Chapter%20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Essentials-Preventing-Overcoming-Difficulties-Psychological/dp/1118845242/ref=la_B001K8YJSK_1_1?s=books&amp;ie=UTF8&amp;qid=1530554010&amp;sr=1-1" TargetMode="External"/><Relationship Id="rId14" Type="http://schemas.openxmlformats.org/officeDocument/2006/relationships/hyperlink" Target="https://www.amazon.com/Equipped-Reading-Success-David-Kilpatrick/dp/0964690365/ref=la_B001K8YJSK_1_2?s=books&amp;ie=UTF8&amp;qid=1530554010&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5</cp:revision>
  <dcterms:created xsi:type="dcterms:W3CDTF">2018-07-02T17:50:00Z</dcterms:created>
  <dcterms:modified xsi:type="dcterms:W3CDTF">2018-07-03T14:00:00Z</dcterms:modified>
</cp:coreProperties>
</file>